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25F7AB" w14:textId="795B4EF8" w:rsidR="00CC293D" w:rsidRDefault="00747DB6">
      <w:pPr>
        <w:rPr>
          <w:rFonts w:ascii="Arial" w:hAnsi="Arial" w:cs="Arial"/>
          <w:b/>
          <w:sz w:val="20"/>
          <w:szCs w:val="20"/>
        </w:rPr>
      </w:pPr>
      <w:r w:rsidRPr="006B3081">
        <w:rPr>
          <w:rFonts w:ascii="Arial" w:hAnsi="Arial" w:cs="Arial"/>
          <w:b/>
          <w:sz w:val="20"/>
          <w:szCs w:val="20"/>
        </w:rPr>
        <w:t xml:space="preserve">Newham Cyclists Issues of Interest </w:t>
      </w:r>
      <w:r w:rsidR="00F336FA">
        <w:rPr>
          <w:rFonts w:ascii="Arial" w:hAnsi="Arial" w:cs="Arial"/>
          <w:b/>
          <w:sz w:val="20"/>
          <w:szCs w:val="20"/>
        </w:rPr>
        <w:t>March</w:t>
      </w:r>
      <w:r w:rsidR="00160814" w:rsidRPr="006B3081">
        <w:rPr>
          <w:rFonts w:ascii="Arial" w:hAnsi="Arial" w:cs="Arial"/>
          <w:b/>
          <w:sz w:val="20"/>
          <w:szCs w:val="20"/>
        </w:rPr>
        <w:t xml:space="preserve"> 20</w:t>
      </w:r>
      <w:r w:rsidR="00F336FA">
        <w:rPr>
          <w:rFonts w:ascii="Arial" w:hAnsi="Arial" w:cs="Arial"/>
          <w:b/>
          <w:sz w:val="20"/>
          <w:szCs w:val="20"/>
        </w:rPr>
        <w:t>20</w:t>
      </w:r>
    </w:p>
    <w:p w14:paraId="6BD2848C" w14:textId="74F9306C" w:rsidR="002178F2" w:rsidRPr="006B3081" w:rsidRDefault="002178F2">
      <w:pPr>
        <w:rPr>
          <w:rFonts w:ascii="Arial" w:hAnsi="Arial" w:cs="Arial"/>
          <w:b/>
          <w:sz w:val="20"/>
          <w:szCs w:val="20"/>
        </w:rPr>
      </w:pPr>
      <w:r>
        <w:rPr>
          <w:rFonts w:ascii="Arial" w:hAnsi="Arial" w:cs="Arial"/>
          <w:b/>
          <w:sz w:val="20"/>
          <w:szCs w:val="20"/>
        </w:rPr>
        <w:t xml:space="preserve">Following meeting with Murray Woodburn, Richard </w:t>
      </w:r>
      <w:proofErr w:type="spellStart"/>
      <w:r>
        <w:rPr>
          <w:rFonts w:ascii="Arial" w:hAnsi="Arial" w:cs="Arial"/>
          <w:b/>
          <w:sz w:val="20"/>
          <w:szCs w:val="20"/>
        </w:rPr>
        <w:t>Wadey</w:t>
      </w:r>
      <w:proofErr w:type="spellEnd"/>
      <w:r>
        <w:rPr>
          <w:rFonts w:ascii="Arial" w:hAnsi="Arial" w:cs="Arial"/>
          <w:b/>
          <w:sz w:val="20"/>
          <w:szCs w:val="20"/>
        </w:rPr>
        <w:t xml:space="preserve">, </w:t>
      </w:r>
      <w:proofErr w:type="spellStart"/>
      <w:r>
        <w:rPr>
          <w:rFonts w:ascii="Arial" w:hAnsi="Arial" w:cs="Arial"/>
          <w:b/>
          <w:sz w:val="20"/>
          <w:szCs w:val="20"/>
        </w:rPr>
        <w:t>Olawale</w:t>
      </w:r>
      <w:proofErr w:type="spellEnd"/>
      <w:r>
        <w:rPr>
          <w:rFonts w:ascii="Arial" w:hAnsi="Arial" w:cs="Arial"/>
          <w:b/>
          <w:sz w:val="20"/>
          <w:szCs w:val="20"/>
        </w:rPr>
        <w:t xml:space="preserve"> </w:t>
      </w:r>
      <w:proofErr w:type="spellStart"/>
      <w:r>
        <w:rPr>
          <w:rFonts w:ascii="Arial" w:hAnsi="Arial" w:cs="Arial"/>
          <w:b/>
          <w:sz w:val="20"/>
          <w:szCs w:val="20"/>
        </w:rPr>
        <w:t>Ajibola</w:t>
      </w:r>
      <w:proofErr w:type="spellEnd"/>
      <w:r>
        <w:rPr>
          <w:rFonts w:ascii="Arial" w:hAnsi="Arial" w:cs="Arial"/>
          <w:b/>
          <w:sz w:val="20"/>
          <w:szCs w:val="20"/>
        </w:rPr>
        <w:t xml:space="preserve">, Steve Smith, Chris Kershaw 6 </w:t>
      </w:r>
      <w:r w:rsidR="00916904">
        <w:rPr>
          <w:rFonts w:ascii="Arial" w:hAnsi="Arial" w:cs="Arial"/>
          <w:b/>
          <w:sz w:val="20"/>
          <w:szCs w:val="20"/>
        </w:rPr>
        <w:t>M</w:t>
      </w:r>
      <w:r>
        <w:rPr>
          <w:rFonts w:ascii="Arial" w:hAnsi="Arial" w:cs="Arial"/>
          <w:b/>
          <w:sz w:val="20"/>
          <w:szCs w:val="20"/>
        </w:rPr>
        <w:t>arch 2020</w:t>
      </w:r>
    </w:p>
    <w:p w14:paraId="18C81995" w14:textId="5F0F30E1" w:rsidR="007A28F0" w:rsidRPr="0095566E" w:rsidRDefault="0095566E">
      <w:pPr>
        <w:rPr>
          <w:rFonts w:ascii="Arial" w:hAnsi="Arial" w:cs="Arial"/>
          <w:sz w:val="20"/>
          <w:szCs w:val="20"/>
        </w:rPr>
      </w:pPr>
      <w:r w:rsidRPr="0095566E">
        <w:rPr>
          <w:rFonts w:ascii="Arial" w:hAnsi="Arial" w:cs="Arial"/>
          <w:sz w:val="20"/>
          <w:szCs w:val="20"/>
        </w:rPr>
        <w:t>General points:</w:t>
      </w:r>
    </w:p>
    <w:p w14:paraId="325E1E4E" w14:textId="67C12A1F" w:rsidR="00362832" w:rsidRPr="002178F2" w:rsidRDefault="002178F2" w:rsidP="0095566E">
      <w:pPr>
        <w:pStyle w:val="ListParagraph"/>
        <w:numPr>
          <w:ilvl w:val="0"/>
          <w:numId w:val="37"/>
        </w:numPr>
        <w:rPr>
          <w:rStyle w:val="Hyperlink"/>
          <w:rFonts w:ascii="Arial" w:hAnsi="Arial" w:cs="Arial"/>
          <w:color w:val="auto"/>
          <w:sz w:val="20"/>
          <w:szCs w:val="20"/>
          <w:u w:val="none"/>
        </w:rPr>
      </w:pPr>
      <w:r w:rsidRPr="002178F2">
        <w:rPr>
          <w:rStyle w:val="Hyperlink"/>
          <w:rFonts w:ascii="Arial" w:hAnsi="Arial" w:cs="Arial"/>
          <w:color w:val="auto"/>
          <w:sz w:val="20"/>
          <w:szCs w:val="20"/>
          <w:u w:val="none"/>
        </w:rPr>
        <w:t>Community Infrastructure Levy can be used for transport infrastructure but in practice the emphasis is on social housing.  Section 106 agreements are better for leveraging development money ring fenced for transport infrastructure.</w:t>
      </w:r>
    </w:p>
    <w:p w14:paraId="3AF0BCB6" w14:textId="657B6EE4" w:rsidR="002178F2" w:rsidRDefault="00FF4928" w:rsidP="002178F2">
      <w:pPr>
        <w:pStyle w:val="ListParagraph"/>
        <w:numPr>
          <w:ilvl w:val="0"/>
          <w:numId w:val="37"/>
        </w:numPr>
        <w:spacing w:after="0" w:line="240" w:lineRule="auto"/>
        <w:rPr>
          <w:rFonts w:ascii="Arial" w:hAnsi="Arial" w:cs="Arial"/>
          <w:sz w:val="20"/>
          <w:szCs w:val="20"/>
        </w:rPr>
      </w:pPr>
      <w:r w:rsidRPr="002178F2">
        <w:rPr>
          <w:rFonts w:ascii="Arial" w:hAnsi="Arial" w:cs="Arial"/>
          <w:sz w:val="20"/>
          <w:szCs w:val="20"/>
        </w:rPr>
        <w:t>TfL Healthy Streets officer responsible for LB Newham</w:t>
      </w:r>
      <w:r w:rsidR="002178F2" w:rsidRPr="002178F2">
        <w:rPr>
          <w:rFonts w:ascii="Arial" w:hAnsi="Arial" w:cs="Arial"/>
          <w:sz w:val="20"/>
          <w:szCs w:val="20"/>
        </w:rPr>
        <w:t xml:space="preserve"> now in place and working on specific projects including cycle training (all abilities) School Travel plans, and </w:t>
      </w:r>
      <w:r w:rsidR="00916904">
        <w:rPr>
          <w:rFonts w:ascii="Arial" w:hAnsi="Arial" w:cs="Arial"/>
          <w:sz w:val="20"/>
          <w:szCs w:val="20"/>
        </w:rPr>
        <w:t>N</w:t>
      </w:r>
      <w:r w:rsidR="002178F2" w:rsidRPr="002178F2">
        <w:rPr>
          <w:rFonts w:ascii="Arial" w:hAnsi="Arial" w:cs="Arial"/>
          <w:sz w:val="20"/>
          <w:szCs w:val="20"/>
        </w:rPr>
        <w:t>ewham contribution to national events such as Car Free Day.</w:t>
      </w:r>
    </w:p>
    <w:p w14:paraId="104361AC" w14:textId="4B59FFB0" w:rsidR="0095566E" w:rsidRPr="002178F2" w:rsidRDefault="002178F2" w:rsidP="002178F2">
      <w:pPr>
        <w:pStyle w:val="ListParagraph"/>
        <w:numPr>
          <w:ilvl w:val="0"/>
          <w:numId w:val="37"/>
        </w:numPr>
        <w:spacing w:after="0" w:line="240" w:lineRule="auto"/>
        <w:rPr>
          <w:rFonts w:ascii="Arial" w:hAnsi="Arial" w:cs="Arial"/>
          <w:sz w:val="20"/>
          <w:szCs w:val="20"/>
        </w:rPr>
      </w:pPr>
      <w:r w:rsidRPr="002178F2">
        <w:rPr>
          <w:rFonts w:ascii="Arial" w:hAnsi="Arial" w:cs="Arial"/>
          <w:sz w:val="20"/>
          <w:szCs w:val="20"/>
        </w:rPr>
        <w:t>NC raised concern at slow and imperfect implementation</w:t>
      </w:r>
      <w:r w:rsidR="00916904">
        <w:rPr>
          <w:rFonts w:ascii="Arial" w:hAnsi="Arial" w:cs="Arial"/>
          <w:sz w:val="20"/>
          <w:szCs w:val="20"/>
        </w:rPr>
        <w:t xml:space="preserve"> of schemes</w:t>
      </w:r>
      <w:r w:rsidRPr="002178F2">
        <w:rPr>
          <w:rFonts w:ascii="Arial" w:hAnsi="Arial" w:cs="Arial"/>
          <w:sz w:val="20"/>
          <w:szCs w:val="20"/>
        </w:rPr>
        <w:t xml:space="preserve">. </w:t>
      </w:r>
      <w:r>
        <w:rPr>
          <w:rFonts w:ascii="Arial" w:hAnsi="Arial" w:cs="Arial"/>
          <w:sz w:val="20"/>
          <w:szCs w:val="20"/>
        </w:rPr>
        <w:br/>
      </w:r>
      <w:r>
        <w:rPr>
          <w:rFonts w:ascii="Arial" w:hAnsi="Arial" w:cs="Arial"/>
          <w:sz w:val="20"/>
          <w:szCs w:val="20"/>
        </w:rPr>
        <w:br/>
      </w:r>
    </w:p>
    <w:tbl>
      <w:tblPr>
        <w:tblStyle w:val="TableGrid"/>
        <w:tblW w:w="0" w:type="auto"/>
        <w:tblLook w:val="04A0" w:firstRow="1" w:lastRow="0" w:firstColumn="1" w:lastColumn="0" w:noHBand="0" w:noVBand="1"/>
      </w:tblPr>
      <w:tblGrid>
        <w:gridCol w:w="439"/>
        <w:gridCol w:w="4101"/>
        <w:gridCol w:w="4476"/>
      </w:tblGrid>
      <w:tr w:rsidR="003A40C1" w:rsidRPr="00D656ED" w14:paraId="1100AD1B" w14:textId="77777777" w:rsidTr="006B3081">
        <w:tc>
          <w:tcPr>
            <w:tcW w:w="439" w:type="dxa"/>
          </w:tcPr>
          <w:p w14:paraId="02F30CA7" w14:textId="77777777" w:rsidR="003A40C1" w:rsidRPr="00D656ED" w:rsidRDefault="003A40C1" w:rsidP="00747DB6">
            <w:pPr>
              <w:jc w:val="center"/>
              <w:rPr>
                <w:rFonts w:ascii="Arial" w:hAnsi="Arial" w:cs="Arial"/>
                <w:b/>
                <w:sz w:val="20"/>
                <w:szCs w:val="20"/>
              </w:rPr>
            </w:pPr>
          </w:p>
        </w:tc>
        <w:tc>
          <w:tcPr>
            <w:tcW w:w="4101" w:type="dxa"/>
          </w:tcPr>
          <w:p w14:paraId="648442C2" w14:textId="08C4DA30" w:rsidR="003A40C1" w:rsidRPr="00D656ED" w:rsidRDefault="003A40C1" w:rsidP="00747DB6">
            <w:pPr>
              <w:jc w:val="center"/>
              <w:rPr>
                <w:rFonts w:ascii="Arial" w:hAnsi="Arial" w:cs="Arial"/>
                <w:b/>
                <w:sz w:val="20"/>
                <w:szCs w:val="20"/>
              </w:rPr>
            </w:pPr>
            <w:r w:rsidRPr="00D656ED">
              <w:rPr>
                <w:rFonts w:ascii="Arial" w:hAnsi="Arial" w:cs="Arial"/>
                <w:b/>
                <w:sz w:val="20"/>
                <w:szCs w:val="20"/>
              </w:rPr>
              <w:t>Specific issue</w:t>
            </w:r>
          </w:p>
          <w:p w14:paraId="4101F2E7" w14:textId="77777777" w:rsidR="003A40C1" w:rsidRPr="00D656ED" w:rsidRDefault="003A40C1" w:rsidP="00747DB6">
            <w:pPr>
              <w:jc w:val="center"/>
              <w:rPr>
                <w:rFonts w:ascii="Arial" w:hAnsi="Arial" w:cs="Arial"/>
                <w:b/>
                <w:sz w:val="20"/>
                <w:szCs w:val="20"/>
              </w:rPr>
            </w:pPr>
          </w:p>
        </w:tc>
        <w:tc>
          <w:tcPr>
            <w:tcW w:w="4476" w:type="dxa"/>
          </w:tcPr>
          <w:p w14:paraId="02D06D60" w14:textId="61EC8C1F" w:rsidR="003A40C1" w:rsidRPr="00D656ED" w:rsidRDefault="003A40C1" w:rsidP="00747DB6">
            <w:pPr>
              <w:jc w:val="center"/>
              <w:rPr>
                <w:rFonts w:ascii="Arial" w:hAnsi="Arial" w:cs="Arial"/>
                <w:b/>
                <w:sz w:val="20"/>
                <w:szCs w:val="20"/>
              </w:rPr>
            </w:pPr>
            <w:r w:rsidRPr="00D656ED">
              <w:rPr>
                <w:rFonts w:ascii="Arial" w:hAnsi="Arial" w:cs="Arial"/>
                <w:b/>
                <w:sz w:val="20"/>
                <w:szCs w:val="20"/>
              </w:rPr>
              <w:t>Future Action/Possible Action</w:t>
            </w:r>
          </w:p>
        </w:tc>
      </w:tr>
      <w:tr w:rsidR="003A40C1" w:rsidRPr="00D656ED" w14:paraId="48486C8A" w14:textId="77777777" w:rsidTr="006B3081">
        <w:tc>
          <w:tcPr>
            <w:tcW w:w="439" w:type="dxa"/>
          </w:tcPr>
          <w:p w14:paraId="4583A195" w14:textId="3338F528" w:rsidR="003A40C1" w:rsidRPr="00D656ED" w:rsidRDefault="003A40C1" w:rsidP="00D172B0">
            <w:pPr>
              <w:rPr>
                <w:rFonts w:ascii="Arial" w:hAnsi="Arial" w:cs="Arial"/>
                <w:b/>
                <w:sz w:val="20"/>
                <w:szCs w:val="20"/>
              </w:rPr>
            </w:pPr>
            <w:r>
              <w:rPr>
                <w:rFonts w:ascii="Arial" w:hAnsi="Arial" w:cs="Arial"/>
                <w:b/>
                <w:sz w:val="20"/>
                <w:szCs w:val="20"/>
              </w:rPr>
              <w:t>1</w:t>
            </w:r>
          </w:p>
        </w:tc>
        <w:tc>
          <w:tcPr>
            <w:tcW w:w="4101" w:type="dxa"/>
          </w:tcPr>
          <w:p w14:paraId="49D83B35" w14:textId="5AC126BF" w:rsidR="003A40C1" w:rsidRPr="00D656ED" w:rsidRDefault="003A40C1" w:rsidP="00D172B0">
            <w:pPr>
              <w:rPr>
                <w:rFonts w:ascii="Arial" w:hAnsi="Arial" w:cs="Arial"/>
                <w:sz w:val="20"/>
                <w:szCs w:val="20"/>
              </w:rPr>
            </w:pPr>
            <w:r w:rsidRPr="00D656ED">
              <w:rPr>
                <w:rFonts w:ascii="Arial" w:hAnsi="Arial" w:cs="Arial"/>
                <w:b/>
                <w:sz w:val="20"/>
                <w:szCs w:val="20"/>
              </w:rPr>
              <w:t>Strateg</w:t>
            </w:r>
            <w:r w:rsidR="00F336FA">
              <w:rPr>
                <w:rFonts w:ascii="Arial" w:hAnsi="Arial" w:cs="Arial"/>
                <w:b/>
                <w:sz w:val="20"/>
                <w:szCs w:val="20"/>
              </w:rPr>
              <w:t>ies</w:t>
            </w:r>
            <w:r w:rsidRPr="00D656ED">
              <w:rPr>
                <w:rFonts w:ascii="Arial" w:hAnsi="Arial" w:cs="Arial"/>
                <w:sz w:val="20"/>
                <w:szCs w:val="20"/>
              </w:rPr>
              <w:t xml:space="preserve"> </w:t>
            </w:r>
          </w:p>
          <w:p w14:paraId="28E215BD" w14:textId="4FD81EFF" w:rsidR="003A40C1" w:rsidRPr="00D656ED" w:rsidRDefault="003A40C1" w:rsidP="00F336FA">
            <w:pPr>
              <w:pStyle w:val="Default"/>
              <w:numPr>
                <w:ilvl w:val="0"/>
                <w:numId w:val="41"/>
              </w:numPr>
              <w:rPr>
                <w:sz w:val="20"/>
                <w:szCs w:val="20"/>
              </w:rPr>
            </w:pPr>
            <w:r w:rsidRPr="00D656ED">
              <w:rPr>
                <w:sz w:val="20"/>
                <w:szCs w:val="20"/>
              </w:rPr>
              <w:t xml:space="preserve">TfL Strategic Cycling Analysis (SCA) </w:t>
            </w:r>
            <w:r w:rsidR="00F336FA">
              <w:rPr>
                <w:sz w:val="20"/>
                <w:szCs w:val="20"/>
              </w:rPr>
              <w:t xml:space="preserve">2017 </w:t>
            </w:r>
            <w:r w:rsidR="002178F2">
              <w:rPr>
                <w:sz w:val="20"/>
                <w:szCs w:val="20"/>
              </w:rPr>
              <w:t>identified four key routes in Newham</w:t>
            </w:r>
            <w:r w:rsidRPr="00D656ED">
              <w:rPr>
                <w:sz w:val="20"/>
                <w:szCs w:val="20"/>
              </w:rPr>
              <w:t xml:space="preserve"> </w:t>
            </w:r>
            <w:r w:rsidR="002178F2">
              <w:rPr>
                <w:sz w:val="20"/>
                <w:szCs w:val="20"/>
              </w:rPr>
              <w:t>–Cycle Future Routes -</w:t>
            </w:r>
            <w:r w:rsidR="000A15EB">
              <w:rPr>
                <w:sz w:val="20"/>
                <w:szCs w:val="20"/>
              </w:rPr>
              <w:br/>
            </w:r>
            <w:r w:rsidR="002178F2">
              <w:rPr>
                <w:sz w:val="20"/>
                <w:szCs w:val="20"/>
              </w:rPr>
              <w:t xml:space="preserve"> </w:t>
            </w:r>
          </w:p>
          <w:p w14:paraId="75D4238F" w14:textId="77777777" w:rsidR="003A40C1" w:rsidRPr="00D656ED" w:rsidRDefault="003A40C1" w:rsidP="00CB6340">
            <w:pPr>
              <w:rPr>
                <w:rFonts w:ascii="Arial" w:hAnsi="Arial" w:cs="Arial"/>
                <w:i/>
                <w:sz w:val="20"/>
                <w:szCs w:val="20"/>
              </w:rPr>
            </w:pPr>
            <w:r w:rsidRPr="00D656ED">
              <w:rPr>
                <w:rFonts w:ascii="Arial" w:hAnsi="Arial" w:cs="Arial"/>
                <w:i/>
                <w:sz w:val="20"/>
                <w:szCs w:val="20"/>
              </w:rPr>
              <w:t>6 - Stratford to Ilford (Romford Road).</w:t>
            </w:r>
          </w:p>
          <w:p w14:paraId="66651677" w14:textId="77777777" w:rsidR="003A40C1" w:rsidRPr="00D656ED" w:rsidRDefault="003A40C1" w:rsidP="00CB6340">
            <w:pPr>
              <w:rPr>
                <w:rFonts w:ascii="Arial" w:hAnsi="Arial" w:cs="Arial"/>
                <w:i/>
                <w:sz w:val="20"/>
                <w:szCs w:val="20"/>
              </w:rPr>
            </w:pPr>
            <w:r w:rsidRPr="00D656ED">
              <w:rPr>
                <w:rFonts w:ascii="Arial" w:hAnsi="Arial" w:cs="Arial"/>
                <w:i/>
                <w:sz w:val="20"/>
                <w:szCs w:val="20"/>
              </w:rPr>
              <w:t>7 – Leyton to Barking Road A124.</w:t>
            </w:r>
          </w:p>
          <w:p w14:paraId="4F1BB443" w14:textId="77777777" w:rsidR="003A40C1" w:rsidRPr="00D656ED" w:rsidRDefault="003A40C1" w:rsidP="00CB6340">
            <w:pPr>
              <w:rPr>
                <w:rFonts w:ascii="Arial" w:hAnsi="Arial" w:cs="Arial"/>
                <w:i/>
                <w:sz w:val="20"/>
                <w:szCs w:val="20"/>
              </w:rPr>
            </w:pPr>
            <w:r w:rsidRPr="00D656ED">
              <w:rPr>
                <w:rFonts w:ascii="Arial" w:hAnsi="Arial" w:cs="Arial"/>
                <w:i/>
                <w:sz w:val="20"/>
                <w:szCs w:val="20"/>
              </w:rPr>
              <w:t>8 Canning Town to Barking (Barking Road A124).</w:t>
            </w:r>
          </w:p>
          <w:p w14:paraId="74DF50CB" w14:textId="16BBAA0D" w:rsidR="003A40C1" w:rsidRPr="000A15EB" w:rsidRDefault="003A40C1" w:rsidP="000A15EB">
            <w:pPr>
              <w:pStyle w:val="ListParagraph"/>
              <w:numPr>
                <w:ilvl w:val="0"/>
                <w:numId w:val="47"/>
              </w:numPr>
              <w:rPr>
                <w:rFonts w:ascii="Arial" w:hAnsi="Arial" w:cs="Arial"/>
                <w:i/>
                <w:sz w:val="20"/>
                <w:szCs w:val="20"/>
              </w:rPr>
            </w:pPr>
            <w:r w:rsidRPr="000A15EB">
              <w:rPr>
                <w:rFonts w:ascii="Arial" w:hAnsi="Arial" w:cs="Arial"/>
                <w:i/>
                <w:sz w:val="20"/>
                <w:szCs w:val="20"/>
              </w:rPr>
              <w:t xml:space="preserve">– Manor Park to Woolwich Ferry </w:t>
            </w:r>
          </w:p>
          <w:p w14:paraId="362B6F83" w14:textId="77777777" w:rsidR="003A40C1" w:rsidRPr="00D656ED" w:rsidRDefault="003A40C1" w:rsidP="00CB6340">
            <w:pPr>
              <w:rPr>
                <w:rFonts w:ascii="Arial" w:hAnsi="Arial" w:cs="Arial"/>
                <w:i/>
                <w:sz w:val="20"/>
                <w:szCs w:val="20"/>
              </w:rPr>
            </w:pPr>
          </w:p>
          <w:p w14:paraId="55F5AAEB" w14:textId="77777777" w:rsidR="003A40C1" w:rsidRDefault="003A40C1" w:rsidP="00CC293D">
            <w:pPr>
              <w:rPr>
                <w:rFonts w:ascii="Arial" w:hAnsi="Arial" w:cs="Arial"/>
                <w:sz w:val="20"/>
                <w:szCs w:val="20"/>
              </w:rPr>
            </w:pPr>
          </w:p>
          <w:p w14:paraId="50393301" w14:textId="77777777" w:rsidR="00F336FA" w:rsidRDefault="00F336FA" w:rsidP="00CC293D">
            <w:pPr>
              <w:rPr>
                <w:rFonts w:ascii="Arial" w:hAnsi="Arial" w:cs="Arial"/>
                <w:sz w:val="20"/>
                <w:szCs w:val="20"/>
              </w:rPr>
            </w:pPr>
          </w:p>
          <w:p w14:paraId="53862F4F" w14:textId="77777777" w:rsidR="000A15EB" w:rsidRDefault="000A15EB" w:rsidP="000A15EB">
            <w:pPr>
              <w:pStyle w:val="ListParagraph"/>
              <w:rPr>
                <w:rFonts w:ascii="Arial" w:hAnsi="Arial" w:cs="Arial"/>
                <w:sz w:val="20"/>
                <w:szCs w:val="20"/>
              </w:rPr>
            </w:pPr>
          </w:p>
          <w:p w14:paraId="1CFE1782" w14:textId="77777777" w:rsidR="00C20745" w:rsidRPr="00C20745" w:rsidRDefault="00C20745" w:rsidP="00C20745">
            <w:pPr>
              <w:rPr>
                <w:rFonts w:ascii="Arial" w:hAnsi="Arial" w:cs="Arial"/>
                <w:sz w:val="20"/>
                <w:szCs w:val="20"/>
              </w:rPr>
            </w:pPr>
          </w:p>
          <w:p w14:paraId="5DD1D153" w14:textId="77777777" w:rsidR="000A15EB" w:rsidRDefault="000A15EB" w:rsidP="000A15EB">
            <w:pPr>
              <w:pStyle w:val="ListParagraph"/>
              <w:rPr>
                <w:rFonts w:ascii="Arial" w:hAnsi="Arial" w:cs="Arial"/>
                <w:sz w:val="20"/>
                <w:szCs w:val="20"/>
              </w:rPr>
            </w:pPr>
          </w:p>
          <w:p w14:paraId="55583F02" w14:textId="77777777" w:rsidR="000A15EB" w:rsidRDefault="000A15EB" w:rsidP="000A15EB">
            <w:pPr>
              <w:pStyle w:val="ListParagraph"/>
              <w:rPr>
                <w:rFonts w:ascii="Arial" w:hAnsi="Arial" w:cs="Arial"/>
                <w:sz w:val="20"/>
                <w:szCs w:val="20"/>
              </w:rPr>
            </w:pPr>
          </w:p>
          <w:p w14:paraId="3576121C" w14:textId="77777777" w:rsidR="000A15EB" w:rsidRDefault="000A15EB" w:rsidP="000A15EB">
            <w:pPr>
              <w:pStyle w:val="ListParagraph"/>
              <w:rPr>
                <w:rFonts w:ascii="Arial" w:hAnsi="Arial" w:cs="Arial"/>
                <w:sz w:val="20"/>
                <w:szCs w:val="20"/>
              </w:rPr>
            </w:pPr>
          </w:p>
          <w:p w14:paraId="0DA1829C" w14:textId="77777777" w:rsidR="000A15EB" w:rsidRDefault="000A15EB" w:rsidP="000A15EB">
            <w:pPr>
              <w:pStyle w:val="ListParagraph"/>
              <w:rPr>
                <w:rFonts w:ascii="Arial" w:hAnsi="Arial" w:cs="Arial"/>
                <w:sz w:val="20"/>
                <w:szCs w:val="20"/>
              </w:rPr>
            </w:pPr>
          </w:p>
          <w:p w14:paraId="1FB25904" w14:textId="77777777" w:rsidR="000A15EB" w:rsidRDefault="000A15EB" w:rsidP="000A15EB">
            <w:pPr>
              <w:pStyle w:val="ListParagraph"/>
              <w:rPr>
                <w:rFonts w:ascii="Arial" w:hAnsi="Arial" w:cs="Arial"/>
                <w:sz w:val="20"/>
                <w:szCs w:val="20"/>
              </w:rPr>
            </w:pPr>
          </w:p>
          <w:p w14:paraId="180DB689" w14:textId="77777777" w:rsidR="000A15EB" w:rsidRDefault="000A15EB" w:rsidP="000A15EB">
            <w:pPr>
              <w:pStyle w:val="ListParagraph"/>
              <w:rPr>
                <w:rFonts w:ascii="Arial" w:hAnsi="Arial" w:cs="Arial"/>
                <w:sz w:val="20"/>
                <w:szCs w:val="20"/>
              </w:rPr>
            </w:pPr>
          </w:p>
          <w:p w14:paraId="61207591" w14:textId="77777777" w:rsidR="000A15EB" w:rsidRDefault="000A15EB" w:rsidP="000A15EB">
            <w:pPr>
              <w:pStyle w:val="ListParagraph"/>
              <w:rPr>
                <w:rFonts w:ascii="Arial" w:hAnsi="Arial" w:cs="Arial"/>
                <w:sz w:val="20"/>
                <w:szCs w:val="20"/>
              </w:rPr>
            </w:pPr>
          </w:p>
          <w:p w14:paraId="354B26AD" w14:textId="77777777" w:rsidR="000A15EB" w:rsidRDefault="000A15EB" w:rsidP="000A15EB">
            <w:pPr>
              <w:pStyle w:val="ListParagraph"/>
              <w:rPr>
                <w:rFonts w:ascii="Arial" w:hAnsi="Arial" w:cs="Arial"/>
                <w:sz w:val="20"/>
                <w:szCs w:val="20"/>
              </w:rPr>
            </w:pPr>
          </w:p>
          <w:p w14:paraId="1F177D03" w14:textId="77777777" w:rsidR="000A15EB" w:rsidRDefault="000A15EB" w:rsidP="000A15EB">
            <w:pPr>
              <w:pStyle w:val="ListParagraph"/>
              <w:rPr>
                <w:rFonts w:ascii="Arial" w:hAnsi="Arial" w:cs="Arial"/>
                <w:sz w:val="20"/>
                <w:szCs w:val="20"/>
              </w:rPr>
            </w:pPr>
          </w:p>
          <w:p w14:paraId="63239E79" w14:textId="77777777" w:rsidR="000A15EB" w:rsidRDefault="000A15EB" w:rsidP="000A15EB">
            <w:pPr>
              <w:pStyle w:val="ListParagraph"/>
              <w:rPr>
                <w:rFonts w:ascii="Arial" w:hAnsi="Arial" w:cs="Arial"/>
                <w:sz w:val="20"/>
                <w:szCs w:val="20"/>
              </w:rPr>
            </w:pPr>
          </w:p>
          <w:p w14:paraId="6883859C" w14:textId="77777777" w:rsidR="000A15EB" w:rsidRDefault="000A15EB" w:rsidP="000A15EB">
            <w:pPr>
              <w:pStyle w:val="ListParagraph"/>
              <w:rPr>
                <w:rFonts w:ascii="Arial" w:hAnsi="Arial" w:cs="Arial"/>
                <w:sz w:val="20"/>
                <w:szCs w:val="20"/>
              </w:rPr>
            </w:pPr>
          </w:p>
          <w:p w14:paraId="583E31CE" w14:textId="0E683C25" w:rsidR="00F336FA" w:rsidRPr="000A15EB" w:rsidRDefault="00F336FA" w:rsidP="000A15EB">
            <w:pPr>
              <w:pStyle w:val="ListParagraph"/>
              <w:numPr>
                <w:ilvl w:val="0"/>
                <w:numId w:val="41"/>
              </w:numPr>
              <w:rPr>
                <w:rFonts w:ascii="Arial" w:hAnsi="Arial" w:cs="Arial"/>
                <w:sz w:val="20"/>
                <w:szCs w:val="20"/>
              </w:rPr>
            </w:pPr>
            <w:r w:rsidRPr="000A15EB">
              <w:rPr>
                <w:rFonts w:ascii="Arial" w:hAnsi="Arial" w:cs="Arial"/>
                <w:sz w:val="20"/>
                <w:szCs w:val="20"/>
              </w:rPr>
              <w:t>Newham Cycle Strategy</w:t>
            </w:r>
          </w:p>
          <w:p w14:paraId="5AB95AD2" w14:textId="4C4A2211" w:rsidR="00F336FA" w:rsidRPr="00F336FA" w:rsidRDefault="00F336FA" w:rsidP="004D04B0">
            <w:pPr>
              <w:rPr>
                <w:rFonts w:ascii="Arial" w:hAnsi="Arial" w:cs="Arial"/>
                <w:sz w:val="20"/>
                <w:szCs w:val="20"/>
              </w:rPr>
            </w:pPr>
            <w:r>
              <w:rPr>
                <w:rFonts w:ascii="Arial" w:hAnsi="Arial" w:cs="Arial"/>
                <w:sz w:val="20"/>
                <w:szCs w:val="20"/>
              </w:rPr>
              <w:t>Heavily based on CLOS assessments and removing barriers</w:t>
            </w:r>
            <w:r w:rsidR="004D04B0">
              <w:rPr>
                <w:rFonts w:ascii="Arial" w:hAnsi="Arial" w:cs="Arial"/>
                <w:sz w:val="20"/>
                <w:szCs w:val="20"/>
              </w:rPr>
              <w:t xml:space="preserve"> allied with low traffic neighbourhoods throughout borough.</w:t>
            </w:r>
          </w:p>
        </w:tc>
        <w:tc>
          <w:tcPr>
            <w:tcW w:w="4476" w:type="dxa"/>
          </w:tcPr>
          <w:p w14:paraId="3E5AE0AE" w14:textId="77777777" w:rsidR="0095566E" w:rsidRDefault="0095566E" w:rsidP="001A762C">
            <w:pPr>
              <w:rPr>
                <w:rFonts w:ascii="Arial" w:hAnsi="Arial" w:cs="Arial"/>
                <w:sz w:val="20"/>
                <w:szCs w:val="20"/>
                <w:highlight w:val="yellow"/>
              </w:rPr>
            </w:pPr>
          </w:p>
          <w:p w14:paraId="02B650A0" w14:textId="2A46C448" w:rsidR="003A40C1" w:rsidRPr="002178F2" w:rsidRDefault="002178F2" w:rsidP="002178F2">
            <w:pPr>
              <w:pStyle w:val="ListParagraph"/>
              <w:numPr>
                <w:ilvl w:val="0"/>
                <w:numId w:val="46"/>
              </w:numPr>
              <w:rPr>
                <w:rFonts w:ascii="Arial" w:hAnsi="Arial" w:cs="Arial"/>
                <w:sz w:val="20"/>
                <w:szCs w:val="20"/>
              </w:rPr>
            </w:pPr>
            <w:r>
              <w:rPr>
                <w:rFonts w:ascii="Arial" w:hAnsi="Arial" w:cs="Arial"/>
                <w:sz w:val="20"/>
                <w:szCs w:val="20"/>
              </w:rPr>
              <w:t xml:space="preserve"> TfL looking for all routes to have been designed within 3 years. </w:t>
            </w:r>
            <w:r w:rsidR="00916904">
              <w:rPr>
                <w:rFonts w:ascii="Arial" w:hAnsi="Arial" w:cs="Arial"/>
                <w:sz w:val="20"/>
                <w:szCs w:val="20"/>
              </w:rPr>
              <w:t>Corridors are 400m</w:t>
            </w:r>
            <w:r w:rsidR="000A15EB">
              <w:rPr>
                <w:rFonts w:ascii="Arial" w:hAnsi="Arial" w:cs="Arial"/>
                <w:sz w:val="20"/>
                <w:szCs w:val="20"/>
              </w:rPr>
              <w:t xml:space="preserve"> wide – leaving danger of seeking parallel routes with no upgrade of main desire routes.</w:t>
            </w:r>
            <w:r>
              <w:rPr>
                <w:rFonts w:ascii="Arial" w:hAnsi="Arial" w:cs="Arial"/>
                <w:sz w:val="20"/>
                <w:szCs w:val="20"/>
              </w:rPr>
              <w:t xml:space="preserve"> Newham Council now prioritising work on CFR 7</w:t>
            </w:r>
            <w:r w:rsidR="000A15EB">
              <w:rPr>
                <w:rFonts w:ascii="Arial" w:hAnsi="Arial" w:cs="Arial"/>
                <w:sz w:val="20"/>
                <w:szCs w:val="20"/>
              </w:rPr>
              <w:t xml:space="preserve"> – especially Leyton borders to </w:t>
            </w:r>
            <w:r w:rsidR="00916904">
              <w:rPr>
                <w:rFonts w:ascii="Arial" w:hAnsi="Arial" w:cs="Arial"/>
                <w:sz w:val="20"/>
                <w:szCs w:val="20"/>
              </w:rPr>
              <w:t>M</w:t>
            </w:r>
            <w:r w:rsidR="000A15EB">
              <w:rPr>
                <w:rFonts w:ascii="Arial" w:hAnsi="Arial" w:cs="Arial"/>
                <w:sz w:val="20"/>
                <w:szCs w:val="20"/>
              </w:rPr>
              <w:t xml:space="preserve">anor Road </w:t>
            </w:r>
            <w:proofErr w:type="gramStart"/>
            <w:r w:rsidR="000A15EB">
              <w:rPr>
                <w:rFonts w:ascii="Arial" w:hAnsi="Arial" w:cs="Arial"/>
                <w:sz w:val="20"/>
                <w:szCs w:val="20"/>
              </w:rPr>
              <w:t xml:space="preserve">- </w:t>
            </w:r>
            <w:r>
              <w:rPr>
                <w:rFonts w:ascii="Arial" w:hAnsi="Arial" w:cs="Arial"/>
                <w:sz w:val="20"/>
                <w:szCs w:val="20"/>
              </w:rPr>
              <w:t xml:space="preserve"> </w:t>
            </w:r>
            <w:r w:rsidR="000A15EB">
              <w:rPr>
                <w:rFonts w:ascii="Arial" w:hAnsi="Arial" w:cs="Arial"/>
                <w:sz w:val="20"/>
                <w:szCs w:val="20"/>
              </w:rPr>
              <w:t>as</w:t>
            </w:r>
            <w:proofErr w:type="gramEnd"/>
            <w:r w:rsidR="000A15EB">
              <w:rPr>
                <w:rFonts w:ascii="Arial" w:hAnsi="Arial" w:cs="Arial"/>
                <w:sz w:val="20"/>
                <w:szCs w:val="20"/>
              </w:rPr>
              <w:t xml:space="preserve"> this links with South Leytonstone Liveable Neighbourhood and Stratford Town Centre</w:t>
            </w:r>
            <w:r w:rsidR="00C20745">
              <w:rPr>
                <w:rFonts w:ascii="Arial" w:hAnsi="Arial" w:cs="Arial"/>
                <w:sz w:val="20"/>
                <w:szCs w:val="20"/>
              </w:rPr>
              <w:t xml:space="preserve"> and builds on a 2015 </w:t>
            </w:r>
            <w:proofErr w:type="spellStart"/>
            <w:r w:rsidR="00C20745">
              <w:rPr>
                <w:rFonts w:ascii="Arial" w:hAnsi="Arial" w:cs="Arial"/>
                <w:sz w:val="20"/>
                <w:szCs w:val="20"/>
              </w:rPr>
              <w:t>Sustrans</w:t>
            </w:r>
            <w:proofErr w:type="spellEnd"/>
            <w:r w:rsidR="00C20745">
              <w:rPr>
                <w:rFonts w:ascii="Arial" w:hAnsi="Arial" w:cs="Arial"/>
                <w:sz w:val="20"/>
                <w:szCs w:val="20"/>
              </w:rPr>
              <w:t xml:space="preserve"> study</w:t>
            </w:r>
            <w:r w:rsidR="000A15EB">
              <w:rPr>
                <w:rFonts w:ascii="Arial" w:hAnsi="Arial" w:cs="Arial"/>
                <w:sz w:val="20"/>
                <w:szCs w:val="20"/>
              </w:rPr>
              <w:t xml:space="preserve">.  </w:t>
            </w:r>
            <w:r w:rsidR="00916904">
              <w:rPr>
                <w:rFonts w:ascii="Arial" w:hAnsi="Arial" w:cs="Arial"/>
                <w:sz w:val="20"/>
                <w:szCs w:val="20"/>
              </w:rPr>
              <w:br/>
            </w:r>
            <w:r w:rsidR="00916904">
              <w:rPr>
                <w:rFonts w:ascii="Arial" w:hAnsi="Arial" w:cs="Arial"/>
                <w:sz w:val="20"/>
                <w:szCs w:val="20"/>
              </w:rPr>
              <w:br/>
            </w:r>
            <w:r w:rsidR="000A15EB">
              <w:rPr>
                <w:rFonts w:ascii="Arial" w:hAnsi="Arial" w:cs="Arial"/>
                <w:sz w:val="20"/>
                <w:szCs w:val="20"/>
              </w:rPr>
              <w:t>Another danger is TfL bus money being used to finance schemes that are detrimental to longer term improved cycle routes.</w:t>
            </w:r>
            <w:r>
              <w:rPr>
                <w:rFonts w:ascii="Arial" w:hAnsi="Arial" w:cs="Arial"/>
                <w:sz w:val="20"/>
                <w:szCs w:val="20"/>
              </w:rPr>
              <w:br/>
            </w:r>
          </w:p>
          <w:p w14:paraId="66711B18" w14:textId="075B3C73" w:rsidR="003A40C1" w:rsidRPr="002417AE" w:rsidRDefault="00F336FA" w:rsidP="001A762C">
            <w:pPr>
              <w:rPr>
                <w:rFonts w:ascii="Arial" w:hAnsi="Arial" w:cs="Arial"/>
                <w:sz w:val="20"/>
                <w:szCs w:val="20"/>
              </w:rPr>
            </w:pPr>
            <w:r>
              <w:rPr>
                <w:rFonts w:ascii="Arial" w:hAnsi="Arial" w:cs="Arial"/>
                <w:sz w:val="20"/>
                <w:szCs w:val="20"/>
              </w:rPr>
              <w:t>6</w:t>
            </w:r>
            <w:r w:rsidR="003A40C1" w:rsidRPr="002417AE">
              <w:rPr>
                <w:rFonts w:ascii="Arial" w:hAnsi="Arial" w:cs="Arial"/>
                <w:sz w:val="20"/>
                <w:szCs w:val="20"/>
              </w:rPr>
              <w:t xml:space="preserve"> – </w:t>
            </w:r>
            <w:r w:rsidR="00EC2D12">
              <w:rPr>
                <w:rFonts w:ascii="Arial" w:hAnsi="Arial" w:cs="Arial"/>
                <w:sz w:val="20"/>
                <w:szCs w:val="20"/>
              </w:rPr>
              <w:t xml:space="preserve">See below </w:t>
            </w:r>
            <w:r w:rsidR="000A15EB">
              <w:rPr>
                <w:rFonts w:ascii="Arial" w:hAnsi="Arial" w:cs="Arial"/>
                <w:sz w:val="20"/>
                <w:szCs w:val="20"/>
              </w:rPr>
              <w:t>item 20</w:t>
            </w:r>
          </w:p>
          <w:p w14:paraId="5035668E" w14:textId="46EBDB58" w:rsidR="003A40C1" w:rsidRPr="0095566E" w:rsidRDefault="003A40C1" w:rsidP="001A762C">
            <w:pPr>
              <w:rPr>
                <w:rFonts w:ascii="Arial" w:hAnsi="Arial" w:cs="Arial"/>
                <w:sz w:val="20"/>
                <w:szCs w:val="20"/>
              </w:rPr>
            </w:pPr>
            <w:r w:rsidRPr="002417AE">
              <w:rPr>
                <w:rFonts w:ascii="Arial" w:hAnsi="Arial" w:cs="Arial"/>
                <w:sz w:val="20"/>
                <w:szCs w:val="20"/>
              </w:rPr>
              <w:t xml:space="preserve">7 </w:t>
            </w:r>
            <w:r w:rsidR="000A15EB">
              <w:rPr>
                <w:rFonts w:ascii="Arial" w:hAnsi="Arial" w:cs="Arial"/>
                <w:sz w:val="20"/>
                <w:szCs w:val="20"/>
              </w:rPr>
              <w:t>– See above</w:t>
            </w:r>
          </w:p>
          <w:p w14:paraId="4A1BA1DC" w14:textId="5F519096" w:rsidR="003A40C1" w:rsidRPr="0095566E" w:rsidRDefault="003A40C1" w:rsidP="001A762C">
            <w:pPr>
              <w:rPr>
                <w:rFonts w:ascii="Arial" w:hAnsi="Arial" w:cs="Arial"/>
                <w:sz w:val="20"/>
                <w:szCs w:val="20"/>
              </w:rPr>
            </w:pPr>
            <w:r w:rsidRPr="0095566E">
              <w:rPr>
                <w:rFonts w:ascii="Arial" w:hAnsi="Arial" w:cs="Arial"/>
                <w:sz w:val="20"/>
                <w:szCs w:val="20"/>
              </w:rPr>
              <w:t xml:space="preserve">8 - </w:t>
            </w:r>
            <w:r w:rsidR="000A15EB">
              <w:rPr>
                <w:rFonts w:ascii="Arial" w:hAnsi="Arial" w:cs="Arial"/>
                <w:sz w:val="20"/>
                <w:szCs w:val="20"/>
              </w:rPr>
              <w:t>S</w:t>
            </w:r>
            <w:r w:rsidR="0009307E" w:rsidRPr="0095566E">
              <w:rPr>
                <w:rFonts w:ascii="Arial" w:hAnsi="Arial" w:cs="Arial"/>
                <w:sz w:val="20"/>
                <w:szCs w:val="20"/>
              </w:rPr>
              <w:t xml:space="preserve">ee below </w:t>
            </w:r>
            <w:r w:rsidR="000A15EB">
              <w:rPr>
                <w:rFonts w:ascii="Arial" w:hAnsi="Arial" w:cs="Arial"/>
                <w:sz w:val="20"/>
                <w:szCs w:val="20"/>
              </w:rPr>
              <w:t xml:space="preserve">item 7 for </w:t>
            </w:r>
            <w:proofErr w:type="spellStart"/>
            <w:r w:rsidR="000A15EB">
              <w:rPr>
                <w:rFonts w:ascii="Arial" w:hAnsi="Arial" w:cs="Arial"/>
                <w:sz w:val="20"/>
                <w:szCs w:val="20"/>
              </w:rPr>
              <w:t>Greegate</w:t>
            </w:r>
            <w:proofErr w:type="spellEnd"/>
            <w:r w:rsidR="000A15EB">
              <w:rPr>
                <w:rFonts w:ascii="Arial" w:hAnsi="Arial" w:cs="Arial"/>
                <w:sz w:val="20"/>
                <w:szCs w:val="20"/>
              </w:rPr>
              <w:t xml:space="preserve"> and Green St junctions.  Preliminary work starting on Ron Leighton Way to High St South</w:t>
            </w:r>
            <w:r w:rsidR="0009307E" w:rsidRPr="0095566E">
              <w:rPr>
                <w:rFonts w:ascii="Arial" w:hAnsi="Arial" w:cs="Arial"/>
                <w:sz w:val="20"/>
                <w:szCs w:val="20"/>
              </w:rPr>
              <w:t>.</w:t>
            </w:r>
            <w:r w:rsidRPr="0095566E">
              <w:rPr>
                <w:rFonts w:ascii="Arial" w:hAnsi="Arial" w:cs="Arial"/>
                <w:sz w:val="20"/>
                <w:szCs w:val="20"/>
              </w:rPr>
              <w:t xml:space="preserve"> </w:t>
            </w:r>
          </w:p>
          <w:p w14:paraId="36F18D9C" w14:textId="039297AF" w:rsidR="00F336FA" w:rsidRDefault="003A40C1" w:rsidP="000774E6">
            <w:pPr>
              <w:rPr>
                <w:rFonts w:ascii="Arial" w:hAnsi="Arial" w:cs="Arial"/>
                <w:sz w:val="20"/>
                <w:szCs w:val="20"/>
              </w:rPr>
            </w:pPr>
            <w:r w:rsidRPr="0095566E">
              <w:rPr>
                <w:rFonts w:ascii="Arial" w:hAnsi="Arial" w:cs="Arial"/>
                <w:sz w:val="20"/>
                <w:szCs w:val="20"/>
              </w:rPr>
              <w:t xml:space="preserve">9 </w:t>
            </w:r>
            <w:r w:rsidR="000A15EB">
              <w:rPr>
                <w:rFonts w:ascii="Arial" w:hAnsi="Arial" w:cs="Arial"/>
                <w:sz w:val="20"/>
                <w:szCs w:val="20"/>
              </w:rPr>
              <w:t xml:space="preserve">– Manor Park to East Ham particularly difficult and in danger of a </w:t>
            </w:r>
            <w:r w:rsidR="00C20745">
              <w:rPr>
                <w:rFonts w:ascii="Arial" w:hAnsi="Arial" w:cs="Arial"/>
                <w:sz w:val="20"/>
                <w:szCs w:val="20"/>
              </w:rPr>
              <w:t>parallel</w:t>
            </w:r>
            <w:r w:rsidR="000A15EB">
              <w:rPr>
                <w:rFonts w:ascii="Arial" w:hAnsi="Arial" w:cs="Arial"/>
                <w:sz w:val="20"/>
                <w:szCs w:val="20"/>
              </w:rPr>
              <w:t xml:space="preserve"> route for cyclists</w:t>
            </w:r>
            <w:proofErr w:type="gramStart"/>
            <w:r w:rsidR="000A15EB">
              <w:rPr>
                <w:rFonts w:ascii="Arial" w:hAnsi="Arial" w:cs="Arial"/>
                <w:sz w:val="20"/>
                <w:szCs w:val="20"/>
              </w:rPr>
              <w:t>..</w:t>
            </w:r>
            <w:proofErr w:type="gramEnd"/>
            <w:r w:rsidR="005F2148">
              <w:rPr>
                <w:rFonts w:ascii="Arial" w:hAnsi="Arial" w:cs="Arial"/>
                <w:sz w:val="20"/>
                <w:szCs w:val="20"/>
              </w:rPr>
              <w:t xml:space="preserve">  Cycle access around East Ham </w:t>
            </w:r>
            <w:proofErr w:type="spellStart"/>
            <w:r w:rsidR="005F2148">
              <w:rPr>
                <w:rFonts w:ascii="Arial" w:hAnsi="Arial" w:cs="Arial"/>
                <w:sz w:val="20"/>
                <w:szCs w:val="20"/>
              </w:rPr>
              <w:t>Beckton</w:t>
            </w:r>
            <w:proofErr w:type="spellEnd"/>
            <w:r w:rsidR="005F2148">
              <w:rPr>
                <w:rFonts w:ascii="Arial" w:hAnsi="Arial" w:cs="Arial"/>
                <w:sz w:val="20"/>
                <w:szCs w:val="20"/>
              </w:rPr>
              <w:t xml:space="preserve"> District Centre particular problems.</w:t>
            </w:r>
          </w:p>
          <w:p w14:paraId="38613804" w14:textId="77777777" w:rsidR="00F336FA" w:rsidRDefault="00F336FA" w:rsidP="00F336FA">
            <w:pPr>
              <w:rPr>
                <w:rFonts w:ascii="Arial" w:hAnsi="Arial" w:cs="Arial"/>
                <w:sz w:val="20"/>
                <w:szCs w:val="20"/>
              </w:rPr>
            </w:pPr>
          </w:p>
          <w:p w14:paraId="03333F70" w14:textId="33E997AC" w:rsidR="00F336FA" w:rsidRDefault="00F336FA" w:rsidP="00F336FA">
            <w:pPr>
              <w:rPr>
                <w:rFonts w:ascii="Arial" w:hAnsi="Arial" w:cs="Arial"/>
                <w:sz w:val="20"/>
                <w:szCs w:val="20"/>
              </w:rPr>
            </w:pPr>
            <w:r>
              <w:rPr>
                <w:rFonts w:ascii="Arial" w:hAnsi="Arial" w:cs="Arial"/>
                <w:sz w:val="20"/>
                <w:szCs w:val="20"/>
              </w:rPr>
              <w:t>(b)</w:t>
            </w:r>
            <w:r w:rsidRPr="00F336FA">
              <w:rPr>
                <w:rFonts w:ascii="Arial" w:hAnsi="Arial" w:cs="Arial"/>
                <w:sz w:val="20"/>
                <w:szCs w:val="20"/>
              </w:rPr>
              <w:t xml:space="preserve">NC </w:t>
            </w:r>
            <w:r w:rsidR="006D05A9" w:rsidRPr="00F336FA">
              <w:rPr>
                <w:rFonts w:ascii="Arial" w:hAnsi="Arial" w:cs="Arial"/>
                <w:sz w:val="20"/>
                <w:szCs w:val="20"/>
              </w:rPr>
              <w:t>originally</w:t>
            </w:r>
            <w:r w:rsidRPr="00F336FA">
              <w:rPr>
                <w:rFonts w:ascii="Arial" w:hAnsi="Arial" w:cs="Arial"/>
                <w:sz w:val="20"/>
                <w:szCs w:val="20"/>
              </w:rPr>
              <w:t xml:space="preserve"> commented on </w:t>
            </w:r>
          </w:p>
          <w:p w14:paraId="60156A40" w14:textId="77777777" w:rsidR="00F336FA" w:rsidRDefault="00F336FA" w:rsidP="00F336FA">
            <w:pPr>
              <w:pStyle w:val="ListParagraph"/>
              <w:numPr>
                <w:ilvl w:val="0"/>
                <w:numId w:val="10"/>
              </w:numPr>
              <w:rPr>
                <w:rFonts w:ascii="Arial" w:hAnsi="Arial" w:cs="Arial"/>
                <w:sz w:val="20"/>
                <w:szCs w:val="20"/>
              </w:rPr>
            </w:pPr>
            <w:proofErr w:type="gramStart"/>
            <w:r w:rsidRPr="00D172B0">
              <w:rPr>
                <w:rFonts w:ascii="Arial" w:hAnsi="Arial" w:cs="Arial"/>
                <w:sz w:val="20"/>
                <w:szCs w:val="20"/>
              </w:rPr>
              <w:t>lack</w:t>
            </w:r>
            <w:proofErr w:type="gramEnd"/>
            <w:r w:rsidRPr="00D172B0">
              <w:rPr>
                <w:rFonts w:ascii="Arial" w:hAnsi="Arial" w:cs="Arial"/>
                <w:sz w:val="20"/>
                <w:szCs w:val="20"/>
              </w:rPr>
              <w:t xml:space="preserve"> of areas with through tr</w:t>
            </w:r>
            <w:r>
              <w:rPr>
                <w:rFonts w:ascii="Arial" w:hAnsi="Arial" w:cs="Arial"/>
                <w:sz w:val="20"/>
                <w:szCs w:val="20"/>
              </w:rPr>
              <w:t>affic.</w:t>
            </w:r>
          </w:p>
          <w:p w14:paraId="309A0CCB" w14:textId="77777777" w:rsidR="00F336FA" w:rsidRDefault="00F336FA" w:rsidP="00F336FA">
            <w:pPr>
              <w:pStyle w:val="ListParagraph"/>
              <w:numPr>
                <w:ilvl w:val="0"/>
                <w:numId w:val="10"/>
              </w:numPr>
              <w:rPr>
                <w:rFonts w:ascii="Arial" w:hAnsi="Arial" w:cs="Arial"/>
                <w:sz w:val="20"/>
                <w:szCs w:val="20"/>
              </w:rPr>
            </w:pPr>
            <w:r>
              <w:rPr>
                <w:rFonts w:ascii="Arial" w:hAnsi="Arial" w:cs="Arial"/>
                <w:sz w:val="20"/>
                <w:szCs w:val="20"/>
              </w:rPr>
              <w:t>Inadequately addressing identified strategic corridors.</w:t>
            </w:r>
          </w:p>
          <w:p w14:paraId="20E995AC" w14:textId="77777777" w:rsidR="00F336FA" w:rsidRDefault="00F336FA" w:rsidP="00F336FA">
            <w:pPr>
              <w:rPr>
                <w:rFonts w:ascii="Arial" w:hAnsi="Arial" w:cs="Arial"/>
                <w:sz w:val="20"/>
                <w:szCs w:val="20"/>
              </w:rPr>
            </w:pPr>
          </w:p>
          <w:p w14:paraId="238FE55D" w14:textId="750B3D3F" w:rsidR="00C20745" w:rsidRDefault="000A15EB" w:rsidP="00F336FA">
            <w:pPr>
              <w:rPr>
                <w:rFonts w:ascii="Arial" w:hAnsi="Arial" w:cs="Arial"/>
                <w:sz w:val="20"/>
                <w:szCs w:val="20"/>
              </w:rPr>
            </w:pPr>
            <w:r w:rsidRPr="000A15EB">
              <w:rPr>
                <w:rFonts w:ascii="Arial" w:hAnsi="Arial" w:cs="Arial"/>
                <w:sz w:val="20"/>
                <w:szCs w:val="20"/>
              </w:rPr>
              <w:t xml:space="preserve">A CLOS assessment and review of cycle Strategy planned to be rolled into a new </w:t>
            </w:r>
            <w:r w:rsidR="00C20745">
              <w:rPr>
                <w:rFonts w:ascii="Arial" w:hAnsi="Arial" w:cs="Arial"/>
                <w:sz w:val="20"/>
                <w:szCs w:val="20"/>
              </w:rPr>
              <w:t xml:space="preserve">draft </w:t>
            </w:r>
            <w:r w:rsidRPr="000A15EB">
              <w:rPr>
                <w:rFonts w:ascii="Arial" w:hAnsi="Arial" w:cs="Arial"/>
                <w:sz w:val="20"/>
                <w:szCs w:val="20"/>
              </w:rPr>
              <w:t>Sustainable Transport Strategy</w:t>
            </w:r>
            <w:r w:rsidR="00C20745">
              <w:rPr>
                <w:rFonts w:ascii="Arial" w:hAnsi="Arial" w:cs="Arial"/>
                <w:sz w:val="20"/>
                <w:szCs w:val="20"/>
              </w:rPr>
              <w:t xml:space="preserve"> for which work is in hand</w:t>
            </w:r>
            <w:r w:rsidRPr="000A15EB">
              <w:rPr>
                <w:rFonts w:ascii="Arial" w:hAnsi="Arial" w:cs="Arial"/>
                <w:sz w:val="20"/>
                <w:szCs w:val="20"/>
              </w:rPr>
              <w:t>.</w:t>
            </w:r>
            <w:r w:rsidR="002E698F">
              <w:rPr>
                <w:rFonts w:ascii="Arial" w:hAnsi="Arial" w:cs="Arial"/>
                <w:sz w:val="20"/>
                <w:szCs w:val="20"/>
              </w:rPr>
              <w:t xml:space="preserve">  This could incorporate a stronger emphasis on Liveable Neighbourhoods.</w:t>
            </w:r>
          </w:p>
          <w:p w14:paraId="13DE0A93" w14:textId="2C478CD1" w:rsidR="00F336FA" w:rsidRPr="00D172B0" w:rsidRDefault="00F336FA" w:rsidP="004D04B0">
            <w:pPr>
              <w:rPr>
                <w:rFonts w:ascii="Arial" w:hAnsi="Arial" w:cs="Arial"/>
                <w:sz w:val="20"/>
                <w:szCs w:val="20"/>
              </w:rPr>
            </w:pPr>
          </w:p>
        </w:tc>
      </w:tr>
      <w:tr w:rsidR="003A40C1" w:rsidRPr="00D656ED" w14:paraId="5EFBA1AC" w14:textId="77777777" w:rsidTr="006B3081">
        <w:tc>
          <w:tcPr>
            <w:tcW w:w="439" w:type="dxa"/>
          </w:tcPr>
          <w:p w14:paraId="10A1607C" w14:textId="374DCA69" w:rsidR="003A40C1" w:rsidRPr="00D656ED" w:rsidRDefault="003A40C1">
            <w:pPr>
              <w:rPr>
                <w:rFonts w:ascii="Arial" w:hAnsi="Arial" w:cs="Arial"/>
                <w:b/>
                <w:sz w:val="20"/>
                <w:szCs w:val="20"/>
              </w:rPr>
            </w:pPr>
            <w:r>
              <w:rPr>
                <w:rFonts w:ascii="Arial" w:hAnsi="Arial" w:cs="Arial"/>
                <w:b/>
                <w:sz w:val="20"/>
                <w:szCs w:val="20"/>
              </w:rPr>
              <w:t>2</w:t>
            </w:r>
          </w:p>
        </w:tc>
        <w:tc>
          <w:tcPr>
            <w:tcW w:w="4101" w:type="dxa"/>
          </w:tcPr>
          <w:p w14:paraId="49F9CCC0" w14:textId="40E8BD19" w:rsidR="003A40C1" w:rsidRPr="00C20745" w:rsidRDefault="003A40C1">
            <w:pPr>
              <w:rPr>
                <w:rFonts w:ascii="Arial" w:hAnsi="Arial" w:cs="Arial"/>
                <w:sz w:val="20"/>
                <w:szCs w:val="20"/>
              </w:rPr>
            </w:pPr>
            <w:r w:rsidRPr="00C20745">
              <w:rPr>
                <w:rFonts w:ascii="Arial" w:hAnsi="Arial" w:cs="Arial"/>
                <w:b/>
                <w:sz w:val="20"/>
                <w:szCs w:val="20"/>
              </w:rPr>
              <w:t>TfL Liveable Neighbourhood (LN)  plan</w:t>
            </w:r>
            <w:r w:rsidR="006B3081" w:rsidRPr="00C20745">
              <w:rPr>
                <w:rFonts w:ascii="Arial" w:hAnsi="Arial" w:cs="Arial"/>
                <w:sz w:val="20"/>
                <w:szCs w:val="20"/>
              </w:rPr>
              <w:t>s</w:t>
            </w:r>
          </w:p>
          <w:p w14:paraId="14320CC6" w14:textId="77777777" w:rsidR="003A40C1" w:rsidRPr="00C20745" w:rsidRDefault="003A40C1">
            <w:pPr>
              <w:rPr>
                <w:rFonts w:ascii="Arial" w:hAnsi="Arial" w:cs="Arial"/>
                <w:sz w:val="20"/>
                <w:szCs w:val="20"/>
              </w:rPr>
            </w:pPr>
          </w:p>
          <w:p w14:paraId="4770E717" w14:textId="4F58A929" w:rsidR="00C20745" w:rsidRDefault="003A40C1" w:rsidP="00EC2D12">
            <w:pPr>
              <w:pStyle w:val="ListParagraph"/>
              <w:numPr>
                <w:ilvl w:val="0"/>
                <w:numId w:val="26"/>
              </w:numPr>
              <w:rPr>
                <w:rFonts w:ascii="Arial" w:hAnsi="Arial" w:cs="Arial"/>
                <w:sz w:val="20"/>
                <w:szCs w:val="20"/>
              </w:rPr>
            </w:pPr>
            <w:r w:rsidRPr="00C20745">
              <w:rPr>
                <w:rFonts w:ascii="Arial" w:hAnsi="Arial" w:cs="Arial"/>
                <w:sz w:val="20"/>
                <w:szCs w:val="20"/>
              </w:rPr>
              <w:lastRenderedPageBreak/>
              <w:t>Custom H</w:t>
            </w:r>
            <w:r w:rsidR="006D05A9" w:rsidRPr="00C20745">
              <w:rPr>
                <w:rFonts w:ascii="Arial" w:hAnsi="Arial" w:cs="Arial"/>
                <w:sz w:val="20"/>
                <w:szCs w:val="20"/>
              </w:rPr>
              <w:t>ouse north of Crossrail station and includes an area north of A13 to Barking Rd</w:t>
            </w:r>
            <w:proofErr w:type="gramStart"/>
            <w:r w:rsidR="006D05A9" w:rsidRPr="00C20745">
              <w:rPr>
                <w:rFonts w:ascii="Arial" w:hAnsi="Arial" w:cs="Arial"/>
                <w:sz w:val="20"/>
                <w:szCs w:val="20"/>
              </w:rPr>
              <w:t>,</w:t>
            </w:r>
            <w:r w:rsidR="00C20745">
              <w:rPr>
                <w:rFonts w:ascii="Arial" w:hAnsi="Arial" w:cs="Arial"/>
                <w:sz w:val="20"/>
                <w:szCs w:val="20"/>
              </w:rPr>
              <w:t xml:space="preserve"> </w:t>
            </w:r>
            <w:r w:rsidRPr="00C20745">
              <w:rPr>
                <w:rFonts w:ascii="Arial" w:hAnsi="Arial" w:cs="Arial"/>
                <w:sz w:val="20"/>
                <w:szCs w:val="20"/>
              </w:rPr>
              <w:t xml:space="preserve"> Freemasons</w:t>
            </w:r>
            <w:proofErr w:type="gramEnd"/>
            <w:r w:rsidRPr="00C20745">
              <w:rPr>
                <w:rFonts w:ascii="Arial" w:hAnsi="Arial" w:cs="Arial"/>
                <w:sz w:val="20"/>
                <w:szCs w:val="20"/>
              </w:rPr>
              <w:t xml:space="preserve"> Rd to be improved</w:t>
            </w:r>
            <w:r w:rsidRPr="006D05A9">
              <w:rPr>
                <w:rFonts w:ascii="Arial" w:hAnsi="Arial" w:cs="Arial"/>
                <w:sz w:val="20"/>
                <w:szCs w:val="20"/>
              </w:rPr>
              <w:t>.  No through routes east but west to Silvertown Way presents a problem of future developments.</w:t>
            </w:r>
            <w:r w:rsidR="006D05A9" w:rsidRPr="006D05A9">
              <w:rPr>
                <w:rFonts w:ascii="Arial" w:hAnsi="Arial" w:cs="Arial"/>
                <w:sz w:val="20"/>
                <w:szCs w:val="20"/>
              </w:rPr>
              <w:t xml:space="preserve"> Main elements are (a) New Barn St underpass (b) cut in rat running along Russel Rd and (c) improvements in surrounding through roads </w:t>
            </w:r>
            <w:proofErr w:type="spellStart"/>
            <w:r w:rsidR="006D05A9" w:rsidRPr="006D05A9">
              <w:rPr>
                <w:rFonts w:ascii="Arial" w:hAnsi="Arial" w:cs="Arial"/>
                <w:sz w:val="20"/>
                <w:szCs w:val="20"/>
              </w:rPr>
              <w:t>inc</w:t>
            </w:r>
            <w:r w:rsidR="00C20745">
              <w:rPr>
                <w:rFonts w:ascii="Arial" w:hAnsi="Arial" w:cs="Arial"/>
                <w:sz w:val="20"/>
                <w:szCs w:val="20"/>
              </w:rPr>
              <w:t>.</w:t>
            </w:r>
            <w:proofErr w:type="spellEnd"/>
            <w:r w:rsidR="006D05A9" w:rsidRPr="006D05A9">
              <w:rPr>
                <w:rFonts w:ascii="Arial" w:hAnsi="Arial" w:cs="Arial"/>
                <w:sz w:val="20"/>
                <w:szCs w:val="20"/>
              </w:rPr>
              <w:t xml:space="preserve">  </w:t>
            </w:r>
            <w:proofErr w:type="spellStart"/>
            <w:r w:rsidR="006D05A9" w:rsidRPr="006D05A9">
              <w:rPr>
                <w:rFonts w:ascii="Arial" w:hAnsi="Arial" w:cs="Arial"/>
                <w:sz w:val="20"/>
                <w:szCs w:val="20"/>
              </w:rPr>
              <w:t>Fremas</w:t>
            </w:r>
            <w:r w:rsidR="00C20745">
              <w:rPr>
                <w:rFonts w:ascii="Arial" w:hAnsi="Arial" w:cs="Arial"/>
                <w:sz w:val="20"/>
                <w:szCs w:val="20"/>
              </w:rPr>
              <w:t>o</w:t>
            </w:r>
            <w:r w:rsidR="006D05A9" w:rsidRPr="006D05A9">
              <w:rPr>
                <w:rFonts w:ascii="Arial" w:hAnsi="Arial" w:cs="Arial"/>
                <w:sz w:val="20"/>
                <w:szCs w:val="20"/>
              </w:rPr>
              <w:t>n</w:t>
            </w:r>
            <w:r w:rsidR="00C20745">
              <w:rPr>
                <w:rFonts w:ascii="Arial" w:hAnsi="Arial" w:cs="Arial"/>
                <w:sz w:val="20"/>
                <w:szCs w:val="20"/>
              </w:rPr>
              <w:t>s</w:t>
            </w:r>
            <w:proofErr w:type="spellEnd"/>
            <w:r w:rsidR="006D05A9" w:rsidRPr="006D05A9">
              <w:rPr>
                <w:rFonts w:ascii="Arial" w:hAnsi="Arial" w:cs="Arial"/>
                <w:sz w:val="20"/>
                <w:szCs w:val="20"/>
              </w:rPr>
              <w:t xml:space="preserve"> Rd and Prince Regent Lane.</w:t>
            </w:r>
            <w:r w:rsidR="00C20745">
              <w:rPr>
                <w:rFonts w:ascii="Arial" w:hAnsi="Arial" w:cs="Arial"/>
                <w:sz w:val="20"/>
                <w:szCs w:val="20"/>
              </w:rPr>
              <w:br/>
            </w:r>
            <w:r w:rsidR="00C20745">
              <w:rPr>
                <w:rFonts w:ascii="Arial" w:hAnsi="Arial" w:cs="Arial"/>
                <w:sz w:val="20"/>
                <w:szCs w:val="20"/>
              </w:rPr>
              <w:br/>
            </w:r>
            <w:r w:rsidR="00C20745">
              <w:rPr>
                <w:rFonts w:ascii="Arial" w:hAnsi="Arial" w:cs="Arial"/>
                <w:sz w:val="20"/>
                <w:szCs w:val="20"/>
              </w:rPr>
              <w:br/>
            </w:r>
            <w:r w:rsidR="00C20745">
              <w:rPr>
                <w:rFonts w:ascii="Arial" w:hAnsi="Arial" w:cs="Arial"/>
                <w:sz w:val="20"/>
                <w:szCs w:val="20"/>
              </w:rPr>
              <w:br/>
            </w:r>
          </w:p>
          <w:p w14:paraId="6C6A9FE6" w14:textId="515E3EC3" w:rsidR="00EC2D12" w:rsidRPr="006D05A9" w:rsidRDefault="00C20745" w:rsidP="00C20745">
            <w:pPr>
              <w:pStyle w:val="ListParagraph"/>
              <w:rPr>
                <w:rFonts w:ascii="Arial" w:hAnsi="Arial" w:cs="Arial"/>
                <w:sz w:val="20"/>
                <w:szCs w:val="20"/>
              </w:rPr>
            </w:pPr>
            <w:r>
              <w:rPr>
                <w:rFonts w:ascii="Arial" w:hAnsi="Arial" w:cs="Arial"/>
                <w:sz w:val="20"/>
                <w:szCs w:val="20"/>
              </w:rPr>
              <w:br/>
            </w:r>
            <w:r w:rsidR="003A40C1" w:rsidRPr="006D05A9">
              <w:rPr>
                <w:rFonts w:ascii="Arial" w:hAnsi="Arial" w:cs="Arial"/>
                <w:sz w:val="20"/>
                <w:szCs w:val="20"/>
              </w:rPr>
              <w:br/>
            </w:r>
          </w:p>
          <w:p w14:paraId="613E50AA" w14:textId="45D20496" w:rsidR="00365122" w:rsidRPr="00C20745" w:rsidRDefault="003A40C1" w:rsidP="00D16AC8">
            <w:pPr>
              <w:pStyle w:val="ListParagraph"/>
              <w:numPr>
                <w:ilvl w:val="0"/>
                <w:numId w:val="26"/>
              </w:numPr>
              <w:rPr>
                <w:rFonts w:ascii="Arial" w:hAnsi="Arial" w:cs="Arial"/>
                <w:sz w:val="20"/>
                <w:szCs w:val="20"/>
              </w:rPr>
            </w:pPr>
            <w:r w:rsidRPr="00C20745">
              <w:rPr>
                <w:rFonts w:ascii="Arial" w:hAnsi="Arial" w:cs="Arial"/>
                <w:sz w:val="20"/>
                <w:szCs w:val="20"/>
              </w:rPr>
              <w:t>Newham and Waltham Forest Border Partnership Area”.</w:t>
            </w:r>
            <w:r w:rsidR="00294B2D" w:rsidRPr="00C20745">
              <w:rPr>
                <w:rFonts w:ascii="Arial" w:hAnsi="Arial" w:cs="Arial"/>
                <w:sz w:val="20"/>
                <w:szCs w:val="20"/>
              </w:rPr>
              <w:t xml:space="preserve">  “South Leytonstone Liveable Neighbourhood”</w:t>
            </w:r>
            <w:r w:rsidRPr="00C20745">
              <w:rPr>
                <w:rFonts w:ascii="Arial" w:hAnsi="Arial" w:cs="Arial"/>
                <w:sz w:val="20"/>
                <w:szCs w:val="20"/>
              </w:rPr>
              <w:br/>
            </w:r>
          </w:p>
          <w:p w14:paraId="5CA15EE3" w14:textId="77777777" w:rsidR="00365122" w:rsidRDefault="00365122" w:rsidP="00365122">
            <w:pPr>
              <w:rPr>
                <w:rFonts w:ascii="Arial" w:hAnsi="Arial" w:cs="Arial"/>
                <w:sz w:val="20"/>
                <w:szCs w:val="20"/>
              </w:rPr>
            </w:pPr>
          </w:p>
          <w:p w14:paraId="3B72125D" w14:textId="2EA975CE" w:rsidR="00D16AC8" w:rsidRPr="00365122" w:rsidRDefault="00D16AC8" w:rsidP="00365122">
            <w:pPr>
              <w:rPr>
                <w:rFonts w:ascii="Arial" w:hAnsi="Arial" w:cs="Arial"/>
                <w:sz w:val="20"/>
                <w:szCs w:val="20"/>
              </w:rPr>
            </w:pPr>
            <w:r w:rsidRPr="00365122">
              <w:rPr>
                <w:rFonts w:ascii="Arial" w:hAnsi="Arial" w:cs="Arial"/>
                <w:sz w:val="20"/>
                <w:szCs w:val="20"/>
              </w:rPr>
              <w:br/>
            </w:r>
            <w:r w:rsidRPr="00365122">
              <w:rPr>
                <w:rFonts w:ascii="Arial" w:hAnsi="Arial" w:cs="Arial"/>
                <w:sz w:val="20"/>
                <w:szCs w:val="20"/>
              </w:rPr>
              <w:br/>
            </w:r>
            <w:r w:rsidRPr="00365122">
              <w:rPr>
                <w:rFonts w:ascii="Arial" w:hAnsi="Arial" w:cs="Arial"/>
                <w:sz w:val="20"/>
                <w:szCs w:val="20"/>
              </w:rPr>
              <w:br/>
            </w:r>
            <w:r w:rsidRPr="00365122">
              <w:rPr>
                <w:rFonts w:ascii="Arial" w:hAnsi="Arial" w:cs="Arial"/>
                <w:sz w:val="20"/>
                <w:szCs w:val="20"/>
              </w:rPr>
              <w:br/>
            </w:r>
            <w:r w:rsidRPr="00365122">
              <w:rPr>
                <w:rFonts w:ascii="Arial" w:hAnsi="Arial" w:cs="Arial"/>
                <w:sz w:val="20"/>
                <w:szCs w:val="20"/>
              </w:rPr>
              <w:br/>
            </w:r>
            <w:r w:rsidRPr="00365122">
              <w:rPr>
                <w:rFonts w:ascii="Arial" w:hAnsi="Arial" w:cs="Arial"/>
                <w:sz w:val="20"/>
                <w:szCs w:val="20"/>
              </w:rPr>
              <w:br/>
            </w:r>
            <w:r w:rsidRPr="00365122">
              <w:rPr>
                <w:rFonts w:ascii="Arial" w:hAnsi="Arial" w:cs="Arial"/>
                <w:sz w:val="20"/>
                <w:szCs w:val="20"/>
              </w:rPr>
              <w:br/>
            </w:r>
            <w:r w:rsidRPr="00365122">
              <w:rPr>
                <w:rFonts w:ascii="Arial" w:hAnsi="Arial" w:cs="Arial"/>
                <w:sz w:val="20"/>
                <w:szCs w:val="20"/>
              </w:rPr>
              <w:br/>
            </w:r>
          </w:p>
          <w:p w14:paraId="0F30CA81" w14:textId="3DC52C90" w:rsidR="003A40C1" w:rsidRPr="00D656ED" w:rsidRDefault="00294B2D" w:rsidP="00216111">
            <w:pPr>
              <w:pStyle w:val="ListParagraph"/>
              <w:rPr>
                <w:rFonts w:ascii="Arial" w:hAnsi="Arial" w:cs="Arial"/>
                <w:sz w:val="20"/>
                <w:szCs w:val="20"/>
              </w:rPr>
            </w:pPr>
            <w:r>
              <w:rPr>
                <w:rFonts w:ascii="Arial" w:hAnsi="Arial" w:cs="Arial"/>
                <w:sz w:val="20"/>
                <w:szCs w:val="20"/>
              </w:rPr>
              <w:br/>
            </w:r>
          </w:p>
        </w:tc>
        <w:tc>
          <w:tcPr>
            <w:tcW w:w="4476" w:type="dxa"/>
          </w:tcPr>
          <w:p w14:paraId="68C3F05A" w14:textId="77777777" w:rsidR="00C20745" w:rsidRDefault="00C20745" w:rsidP="00C20745">
            <w:pPr>
              <w:pStyle w:val="ListParagraph"/>
              <w:rPr>
                <w:rFonts w:ascii="Arial" w:hAnsi="Arial" w:cs="Arial"/>
                <w:sz w:val="20"/>
                <w:szCs w:val="20"/>
              </w:rPr>
            </w:pPr>
            <w:r>
              <w:rPr>
                <w:rFonts w:ascii="Arial" w:hAnsi="Arial" w:cs="Arial"/>
                <w:sz w:val="20"/>
                <w:szCs w:val="20"/>
              </w:rPr>
              <w:lastRenderedPageBreak/>
              <w:br/>
            </w:r>
          </w:p>
          <w:p w14:paraId="3AE470D6" w14:textId="25863DC9" w:rsidR="006D05A9" w:rsidRPr="006D05A9" w:rsidRDefault="006D05A9" w:rsidP="0095566E">
            <w:pPr>
              <w:pStyle w:val="ListParagraph"/>
              <w:numPr>
                <w:ilvl w:val="0"/>
                <w:numId w:val="13"/>
              </w:numPr>
              <w:rPr>
                <w:rFonts w:ascii="Arial" w:hAnsi="Arial" w:cs="Arial"/>
                <w:sz w:val="20"/>
                <w:szCs w:val="20"/>
              </w:rPr>
            </w:pPr>
            <w:r>
              <w:rPr>
                <w:rFonts w:ascii="Arial" w:hAnsi="Arial" w:cs="Arial"/>
                <w:sz w:val="20"/>
                <w:szCs w:val="20"/>
              </w:rPr>
              <w:lastRenderedPageBreak/>
              <w:t>Approved for first round of funding.  TfL have asked further questions</w:t>
            </w:r>
            <w:r w:rsidR="003D48E1">
              <w:rPr>
                <w:rFonts w:ascii="Arial" w:hAnsi="Arial" w:cs="Arial"/>
                <w:sz w:val="20"/>
                <w:szCs w:val="20"/>
              </w:rPr>
              <w:t xml:space="preserve"> concerning effect on bus times from possible displacement</w:t>
            </w:r>
            <w:r>
              <w:rPr>
                <w:rFonts w:ascii="Arial" w:hAnsi="Arial" w:cs="Arial"/>
                <w:sz w:val="20"/>
                <w:szCs w:val="20"/>
              </w:rPr>
              <w:t xml:space="preserve"> before releasing funding for </w:t>
            </w:r>
            <w:r w:rsidR="003D48E1">
              <w:rPr>
                <w:rFonts w:ascii="Arial" w:hAnsi="Arial" w:cs="Arial"/>
                <w:sz w:val="20"/>
                <w:szCs w:val="20"/>
              </w:rPr>
              <w:t xml:space="preserve">second </w:t>
            </w:r>
            <w:r>
              <w:rPr>
                <w:rFonts w:ascii="Arial" w:hAnsi="Arial" w:cs="Arial"/>
                <w:sz w:val="20"/>
                <w:szCs w:val="20"/>
              </w:rPr>
              <w:t>design stage.</w:t>
            </w:r>
            <w:r w:rsidR="00C20745">
              <w:rPr>
                <w:rFonts w:ascii="Arial" w:hAnsi="Arial" w:cs="Arial"/>
                <w:sz w:val="20"/>
                <w:szCs w:val="20"/>
              </w:rPr>
              <w:t xml:space="preserve">  Answers to be provided shortly next week enabling a decision to be made by TfL for funding within next 2 months.</w:t>
            </w:r>
            <w:r w:rsidR="003A40C1" w:rsidRPr="0095566E">
              <w:rPr>
                <w:rFonts w:ascii="Arial" w:hAnsi="Arial" w:cs="Arial"/>
                <w:sz w:val="20"/>
                <w:szCs w:val="20"/>
              </w:rPr>
              <w:t xml:space="preserve">  </w:t>
            </w:r>
            <w:r w:rsidR="00EC2D12" w:rsidRPr="006D05A9">
              <w:rPr>
                <w:rFonts w:ascii="Arial" w:hAnsi="Arial" w:cs="Arial"/>
                <w:sz w:val="20"/>
                <w:szCs w:val="20"/>
              </w:rPr>
              <w:t>R</w:t>
            </w:r>
            <w:r w:rsidR="0095566E" w:rsidRPr="006D05A9">
              <w:rPr>
                <w:rFonts w:ascii="Arial" w:hAnsi="Arial" w:cs="Arial"/>
                <w:sz w:val="20"/>
                <w:szCs w:val="20"/>
              </w:rPr>
              <w:t xml:space="preserve">ecent surveys show that </w:t>
            </w:r>
            <w:r w:rsidRPr="006D05A9">
              <w:rPr>
                <w:rFonts w:ascii="Arial" w:hAnsi="Arial" w:cs="Arial"/>
                <w:sz w:val="20"/>
                <w:szCs w:val="20"/>
              </w:rPr>
              <w:t xml:space="preserve">New Barn St underpass </w:t>
            </w:r>
            <w:r w:rsidR="0095566E" w:rsidRPr="006D05A9">
              <w:rPr>
                <w:rFonts w:ascii="Arial" w:hAnsi="Arial" w:cs="Arial"/>
                <w:sz w:val="20"/>
                <w:szCs w:val="20"/>
              </w:rPr>
              <w:t>its usage may not be</w:t>
            </w:r>
            <w:r w:rsidR="003D48E1">
              <w:rPr>
                <w:rFonts w:ascii="Arial" w:hAnsi="Arial" w:cs="Arial"/>
                <w:sz w:val="20"/>
                <w:szCs w:val="20"/>
              </w:rPr>
              <w:t xml:space="preserve"> as heavy as previously thought.  TfL Borough Liaison Officer is Gareth Davies</w:t>
            </w:r>
            <w:r w:rsidR="0095566E" w:rsidRPr="006D05A9">
              <w:rPr>
                <w:rFonts w:ascii="Arial" w:hAnsi="Arial" w:cs="Arial"/>
                <w:sz w:val="20"/>
                <w:szCs w:val="20"/>
              </w:rPr>
              <w:t xml:space="preserve"> </w:t>
            </w:r>
          </w:p>
          <w:p w14:paraId="29289E63" w14:textId="399E73F4" w:rsidR="003A40C1" w:rsidRPr="006D05A9" w:rsidRDefault="006D05A9" w:rsidP="006D05A9">
            <w:pPr>
              <w:pStyle w:val="ListParagraph"/>
              <w:rPr>
                <w:rFonts w:ascii="Arial" w:hAnsi="Arial" w:cs="Arial"/>
                <w:sz w:val="20"/>
                <w:szCs w:val="20"/>
              </w:rPr>
            </w:pPr>
            <w:r w:rsidRPr="006D05A9">
              <w:rPr>
                <w:rFonts w:ascii="Arial" w:hAnsi="Arial" w:cs="Arial"/>
                <w:sz w:val="20"/>
                <w:szCs w:val="20"/>
              </w:rPr>
              <w:br/>
            </w:r>
            <w:r w:rsidR="00A96CEC" w:rsidRPr="006D05A9">
              <w:rPr>
                <w:rFonts w:ascii="Arial" w:hAnsi="Arial" w:cs="Arial"/>
                <w:sz w:val="20"/>
                <w:szCs w:val="20"/>
              </w:rPr>
              <w:t xml:space="preserve">Meeting 5/12/19 with Casey Howard of PEACH and agreed to continue liaison with residents group and their consultants on regeneration. </w:t>
            </w:r>
            <w:r>
              <w:rPr>
                <w:rFonts w:ascii="Arial" w:hAnsi="Arial" w:cs="Arial"/>
                <w:sz w:val="20"/>
                <w:szCs w:val="20"/>
              </w:rPr>
              <w:br/>
            </w:r>
          </w:p>
          <w:p w14:paraId="6C39EE6F" w14:textId="4B399033" w:rsidR="00434CD3" w:rsidRPr="00783C36" w:rsidRDefault="00C20745" w:rsidP="00434CD3">
            <w:pPr>
              <w:pStyle w:val="ListParagraph"/>
              <w:numPr>
                <w:ilvl w:val="0"/>
                <w:numId w:val="13"/>
              </w:numPr>
              <w:rPr>
                <w:rFonts w:ascii="Arial" w:hAnsi="Arial" w:cs="Arial"/>
                <w:sz w:val="20"/>
                <w:szCs w:val="20"/>
              </w:rPr>
            </w:pPr>
            <w:r>
              <w:rPr>
                <w:rFonts w:ascii="Arial" w:hAnsi="Arial" w:cs="Arial"/>
                <w:sz w:val="20"/>
                <w:szCs w:val="20"/>
              </w:rPr>
              <w:t xml:space="preserve">TfL decision on bid expected </w:t>
            </w:r>
            <w:r w:rsidR="003D48E1">
              <w:rPr>
                <w:rFonts w:ascii="Arial" w:hAnsi="Arial" w:cs="Arial"/>
                <w:sz w:val="20"/>
                <w:szCs w:val="20"/>
              </w:rPr>
              <w:t>in</w:t>
            </w:r>
            <w:r>
              <w:rPr>
                <w:rFonts w:ascii="Arial" w:hAnsi="Arial" w:cs="Arial"/>
                <w:sz w:val="20"/>
                <w:szCs w:val="20"/>
              </w:rPr>
              <w:t xml:space="preserve"> March</w:t>
            </w:r>
            <w:r w:rsidR="00EC2D12" w:rsidRPr="006D05A9">
              <w:rPr>
                <w:rFonts w:ascii="Arial" w:hAnsi="Arial" w:cs="Arial"/>
                <w:sz w:val="20"/>
                <w:szCs w:val="20"/>
              </w:rPr>
              <w:t xml:space="preserve">.  </w:t>
            </w:r>
            <w:r>
              <w:rPr>
                <w:rFonts w:ascii="Arial" w:hAnsi="Arial" w:cs="Arial"/>
                <w:sz w:val="20"/>
                <w:szCs w:val="20"/>
              </w:rPr>
              <w:br/>
            </w:r>
            <w:r>
              <w:rPr>
                <w:rFonts w:ascii="Arial" w:hAnsi="Arial" w:cs="Arial"/>
                <w:sz w:val="20"/>
                <w:szCs w:val="20"/>
              </w:rPr>
              <w:br/>
            </w:r>
            <w:r w:rsidR="00EC2D12" w:rsidRPr="006D05A9">
              <w:rPr>
                <w:rFonts w:ascii="Arial" w:hAnsi="Arial" w:cs="Arial"/>
                <w:sz w:val="20"/>
                <w:szCs w:val="20"/>
              </w:rPr>
              <w:t>NC have submitted detailed suggestions based on use of enforcement cameras</w:t>
            </w:r>
            <w:r w:rsidR="006D05A9">
              <w:rPr>
                <w:rFonts w:ascii="Arial" w:hAnsi="Arial" w:cs="Arial"/>
                <w:sz w:val="20"/>
                <w:szCs w:val="20"/>
              </w:rPr>
              <w:t xml:space="preserve"> and a number of “cells</w:t>
            </w:r>
            <w:r w:rsidR="00EC2D12" w:rsidRPr="006D05A9">
              <w:rPr>
                <w:rFonts w:ascii="Arial" w:hAnsi="Arial" w:cs="Arial"/>
                <w:sz w:val="20"/>
                <w:szCs w:val="20"/>
              </w:rPr>
              <w:t>.</w:t>
            </w:r>
            <w:r w:rsidR="006D05A9">
              <w:rPr>
                <w:rFonts w:ascii="Arial" w:hAnsi="Arial" w:cs="Arial"/>
                <w:sz w:val="20"/>
                <w:szCs w:val="20"/>
              </w:rPr>
              <w:t>”</w:t>
            </w:r>
            <w:r w:rsidR="00365122" w:rsidRPr="006D05A9">
              <w:rPr>
                <w:rFonts w:ascii="Arial" w:hAnsi="Arial" w:cs="Arial"/>
                <w:sz w:val="20"/>
                <w:szCs w:val="20"/>
              </w:rPr>
              <w:t xml:space="preserve"> Upgrade of through routes will be crucial and one idea is a bus gate in Forest Lane. </w:t>
            </w:r>
            <w:r w:rsidR="006D05A9" w:rsidRPr="006D05A9">
              <w:rPr>
                <w:rFonts w:ascii="Arial" w:hAnsi="Arial" w:cs="Arial"/>
                <w:sz w:val="20"/>
                <w:szCs w:val="20"/>
              </w:rPr>
              <w:t>Decision from TfL expected March 2020.</w:t>
            </w:r>
            <w:r w:rsidR="006D05A9">
              <w:rPr>
                <w:rFonts w:ascii="Arial" w:hAnsi="Arial" w:cs="Arial"/>
                <w:sz w:val="20"/>
                <w:szCs w:val="20"/>
              </w:rPr>
              <w:br/>
            </w:r>
            <w:r w:rsidR="00294B2D">
              <w:rPr>
                <w:rFonts w:ascii="Arial" w:hAnsi="Arial" w:cs="Arial"/>
                <w:sz w:val="20"/>
                <w:szCs w:val="20"/>
              </w:rPr>
              <w:br/>
            </w:r>
            <w:r w:rsidR="00294B2D" w:rsidRPr="006D05A9">
              <w:rPr>
                <w:rFonts w:ascii="Arial" w:hAnsi="Arial" w:cs="Arial"/>
                <w:sz w:val="20"/>
                <w:szCs w:val="20"/>
              </w:rPr>
              <w:t>Odessa Rd Pilot Scheme objected to 28</w:t>
            </w:r>
            <w:r w:rsidR="002E698F">
              <w:rPr>
                <w:rFonts w:ascii="Arial" w:hAnsi="Arial" w:cs="Arial"/>
                <w:sz w:val="20"/>
                <w:szCs w:val="20"/>
              </w:rPr>
              <w:t xml:space="preserve"> </w:t>
            </w:r>
            <w:r w:rsidR="00294B2D" w:rsidRPr="006D05A9">
              <w:rPr>
                <w:rFonts w:ascii="Arial" w:hAnsi="Arial" w:cs="Arial"/>
                <w:sz w:val="20"/>
                <w:szCs w:val="20"/>
              </w:rPr>
              <w:t>January</w:t>
            </w:r>
            <w:r w:rsidR="006D05A9" w:rsidRPr="006D05A9">
              <w:rPr>
                <w:rFonts w:ascii="Arial" w:hAnsi="Arial" w:cs="Arial"/>
                <w:sz w:val="20"/>
                <w:szCs w:val="20"/>
              </w:rPr>
              <w:t xml:space="preserve"> as it involved expenditure inconsistent with LN.</w:t>
            </w:r>
            <w:r w:rsidR="00434CD3" w:rsidRPr="006D05A9">
              <w:rPr>
                <w:rFonts w:ascii="Arial" w:hAnsi="Arial" w:cs="Arial"/>
                <w:sz w:val="20"/>
                <w:szCs w:val="20"/>
              </w:rPr>
              <w:br/>
            </w:r>
            <w:r w:rsidR="00434CD3" w:rsidRPr="00783C36">
              <w:rPr>
                <w:rFonts w:ascii="Arial" w:hAnsi="Arial" w:cs="Arial"/>
                <w:sz w:val="20"/>
                <w:szCs w:val="20"/>
              </w:rPr>
              <w:br/>
            </w:r>
          </w:p>
          <w:p w14:paraId="5DD567CA" w14:textId="6AF48322" w:rsidR="003A40C1" w:rsidRPr="00D656ED" w:rsidRDefault="003A40C1" w:rsidP="00216111">
            <w:pPr>
              <w:rPr>
                <w:rFonts w:ascii="Arial" w:hAnsi="Arial" w:cs="Arial"/>
                <w:sz w:val="20"/>
                <w:szCs w:val="20"/>
              </w:rPr>
            </w:pPr>
          </w:p>
        </w:tc>
      </w:tr>
      <w:tr w:rsidR="003A40C1" w:rsidRPr="00D656ED" w14:paraId="549EDB97" w14:textId="77777777" w:rsidTr="006B3081">
        <w:tc>
          <w:tcPr>
            <w:tcW w:w="439" w:type="dxa"/>
          </w:tcPr>
          <w:p w14:paraId="6E29BE2F" w14:textId="49022CB2" w:rsidR="003A40C1" w:rsidRDefault="003A40C1" w:rsidP="00D656ED">
            <w:pPr>
              <w:rPr>
                <w:rFonts w:ascii="Arial" w:hAnsi="Arial" w:cs="Arial"/>
                <w:b/>
                <w:sz w:val="20"/>
                <w:szCs w:val="20"/>
              </w:rPr>
            </w:pPr>
            <w:r>
              <w:rPr>
                <w:rFonts w:ascii="Arial" w:hAnsi="Arial" w:cs="Arial"/>
                <w:b/>
                <w:sz w:val="20"/>
                <w:szCs w:val="20"/>
              </w:rPr>
              <w:lastRenderedPageBreak/>
              <w:t>3</w:t>
            </w:r>
          </w:p>
        </w:tc>
        <w:tc>
          <w:tcPr>
            <w:tcW w:w="4101" w:type="dxa"/>
          </w:tcPr>
          <w:p w14:paraId="5C051B81" w14:textId="04E081A1" w:rsidR="003A40C1" w:rsidRPr="003D48E1" w:rsidRDefault="003A40C1" w:rsidP="005A56B8">
            <w:pPr>
              <w:pStyle w:val="ListParagraph"/>
              <w:numPr>
                <w:ilvl w:val="0"/>
                <w:numId w:val="42"/>
              </w:numPr>
              <w:ind w:left="360"/>
              <w:rPr>
                <w:rFonts w:ascii="Arial" w:hAnsi="Arial" w:cs="Arial"/>
                <w:sz w:val="20"/>
                <w:szCs w:val="20"/>
              </w:rPr>
            </w:pPr>
            <w:r w:rsidRPr="003D48E1">
              <w:rPr>
                <w:rFonts w:ascii="Arial" w:hAnsi="Arial" w:cs="Arial"/>
                <w:b/>
                <w:sz w:val="20"/>
                <w:szCs w:val="20"/>
              </w:rPr>
              <w:t>Safe and Healthy Streets</w:t>
            </w:r>
            <w:r w:rsidR="00216111" w:rsidRPr="003D48E1">
              <w:rPr>
                <w:rFonts w:ascii="Arial" w:hAnsi="Arial" w:cs="Arial"/>
                <w:b/>
                <w:sz w:val="20"/>
                <w:szCs w:val="20"/>
              </w:rPr>
              <w:t xml:space="preserve"> </w:t>
            </w:r>
          </w:p>
          <w:p w14:paraId="2B33D726" w14:textId="77777777" w:rsidR="00D16AC8" w:rsidRPr="003D48E1" w:rsidRDefault="00D16AC8" w:rsidP="005A56B8"/>
          <w:p w14:paraId="4F4402DC" w14:textId="77777777" w:rsidR="005A56B8" w:rsidRPr="003D48E1" w:rsidRDefault="005A56B8" w:rsidP="005A56B8">
            <w:pPr>
              <w:pStyle w:val="ListParagraph"/>
              <w:numPr>
                <w:ilvl w:val="0"/>
                <w:numId w:val="42"/>
              </w:numPr>
              <w:ind w:left="360"/>
              <w:rPr>
                <w:rFonts w:ascii="Arial" w:hAnsi="Arial" w:cs="Arial"/>
                <w:b/>
                <w:sz w:val="20"/>
                <w:szCs w:val="20"/>
              </w:rPr>
            </w:pPr>
            <w:r w:rsidRPr="003D48E1">
              <w:rPr>
                <w:rFonts w:ascii="Arial" w:hAnsi="Arial" w:cs="Arial"/>
                <w:b/>
                <w:sz w:val="20"/>
                <w:szCs w:val="20"/>
              </w:rPr>
              <w:t>School Streets</w:t>
            </w:r>
          </w:p>
          <w:p w14:paraId="022CFCBE" w14:textId="76D77A7A" w:rsidR="00D16AC8" w:rsidRPr="003D48E1" w:rsidRDefault="003D48E1" w:rsidP="005A56B8">
            <w:pPr>
              <w:pStyle w:val="ListParagraph"/>
              <w:ind w:left="360"/>
            </w:pPr>
            <w:r w:rsidRPr="003D48E1">
              <w:t xml:space="preserve">5 pilot </w:t>
            </w:r>
            <w:r w:rsidR="00D16AC8" w:rsidRPr="003D48E1">
              <w:t>School streets initiative roll</w:t>
            </w:r>
            <w:r w:rsidRPr="003D48E1">
              <w:t>ed</w:t>
            </w:r>
            <w:r w:rsidR="00D16AC8" w:rsidRPr="003D48E1">
              <w:t xml:space="preserve"> out.  Signs of large displacement at </w:t>
            </w:r>
            <w:proofErr w:type="spellStart"/>
            <w:r w:rsidR="00D16AC8" w:rsidRPr="003D48E1">
              <w:t>Chobham</w:t>
            </w:r>
            <w:proofErr w:type="spellEnd"/>
            <w:r w:rsidR="00D16AC8" w:rsidRPr="003D48E1">
              <w:t xml:space="preserve"> Academy but less so at </w:t>
            </w:r>
            <w:proofErr w:type="spellStart"/>
            <w:r w:rsidR="00D16AC8" w:rsidRPr="003D48E1">
              <w:t>Woodgrange</w:t>
            </w:r>
            <w:proofErr w:type="spellEnd"/>
            <w:r w:rsidR="00D16AC8" w:rsidRPr="003D48E1">
              <w:t xml:space="preserve">/Godwin.  </w:t>
            </w:r>
            <w:r>
              <w:br/>
            </w:r>
            <w:r>
              <w:br/>
              <w:t>Waiting list of schools for next phase.</w:t>
            </w:r>
            <w:r>
              <w:br/>
            </w:r>
            <w:r>
              <w:br/>
              <w:t>School streets have advantages even in Liveable neighbourhoods. Funding from LIP an</w:t>
            </w:r>
            <w:r w:rsidR="005A56B8">
              <w:t>d Liveable Neighbourhoods money i.e. there are 4 or 5 schools in South Leytonstone area.</w:t>
            </w:r>
            <w:r>
              <w:t xml:space="preserve"> </w:t>
            </w:r>
          </w:p>
          <w:p w14:paraId="49D2C156" w14:textId="012CD480" w:rsidR="00D16AC8" w:rsidRPr="003D48E1" w:rsidRDefault="00D16AC8" w:rsidP="00A425F9">
            <w:pPr>
              <w:rPr>
                <w:rFonts w:ascii="Arial" w:hAnsi="Arial" w:cs="Arial"/>
                <w:b/>
                <w:sz w:val="20"/>
                <w:szCs w:val="20"/>
              </w:rPr>
            </w:pPr>
          </w:p>
        </w:tc>
        <w:tc>
          <w:tcPr>
            <w:tcW w:w="4476" w:type="dxa"/>
          </w:tcPr>
          <w:p w14:paraId="7745FD39" w14:textId="5E447F9D" w:rsidR="003A40C1" w:rsidRPr="003D48E1" w:rsidRDefault="003A40C1" w:rsidP="00216111">
            <w:pPr>
              <w:pStyle w:val="ListParagraph"/>
              <w:numPr>
                <w:ilvl w:val="0"/>
                <w:numId w:val="43"/>
              </w:numPr>
              <w:rPr>
                <w:rFonts w:ascii="Arial" w:hAnsi="Arial" w:cs="Arial"/>
                <w:sz w:val="20"/>
                <w:szCs w:val="20"/>
              </w:rPr>
            </w:pPr>
            <w:r w:rsidRPr="003D48E1">
              <w:rPr>
                <w:rFonts w:ascii="Arial" w:hAnsi="Arial" w:cs="Arial"/>
                <w:sz w:val="20"/>
                <w:szCs w:val="20"/>
              </w:rPr>
              <w:t>Former “Keep Newham Moving”.</w:t>
            </w:r>
            <w:r w:rsidR="00216111" w:rsidRPr="003D48E1">
              <w:rPr>
                <w:rFonts w:ascii="Arial" w:hAnsi="Arial" w:cs="Arial"/>
                <w:sz w:val="20"/>
                <w:szCs w:val="20"/>
              </w:rPr>
              <w:t xml:space="preserve">  Only cy</w:t>
            </w:r>
            <w:r w:rsidR="002E698F">
              <w:rPr>
                <w:rFonts w:ascii="Arial" w:hAnsi="Arial" w:cs="Arial"/>
                <w:sz w:val="20"/>
                <w:szCs w:val="20"/>
              </w:rPr>
              <w:t>c</w:t>
            </w:r>
            <w:r w:rsidR="00216111" w:rsidRPr="003D48E1">
              <w:rPr>
                <w:rFonts w:ascii="Arial" w:hAnsi="Arial" w:cs="Arial"/>
                <w:sz w:val="20"/>
                <w:szCs w:val="20"/>
              </w:rPr>
              <w:t xml:space="preserve">ling </w:t>
            </w:r>
            <w:r w:rsidR="002E698F">
              <w:rPr>
                <w:rFonts w:ascii="Arial" w:hAnsi="Arial" w:cs="Arial"/>
                <w:sz w:val="20"/>
                <w:szCs w:val="20"/>
              </w:rPr>
              <w:t xml:space="preserve">specific </w:t>
            </w:r>
            <w:r w:rsidR="00216111" w:rsidRPr="003D48E1">
              <w:rPr>
                <w:rFonts w:ascii="Arial" w:hAnsi="Arial" w:cs="Arial"/>
                <w:sz w:val="20"/>
                <w:szCs w:val="20"/>
              </w:rPr>
              <w:t xml:space="preserve">expenditure </w:t>
            </w:r>
            <w:r w:rsidR="002E698F">
              <w:rPr>
                <w:rFonts w:ascii="Arial" w:hAnsi="Arial" w:cs="Arial"/>
                <w:sz w:val="20"/>
                <w:szCs w:val="20"/>
              </w:rPr>
              <w:t xml:space="preserve">was </w:t>
            </w:r>
            <w:r w:rsidR="00216111" w:rsidRPr="003D48E1">
              <w:t xml:space="preserve">Ohio Road/Newhaven Lane link and contraflow part funded in 2016/17. Boleyn Road and Cumberland contraflows part funded through KNM in 2017/18. </w:t>
            </w:r>
            <w:r w:rsidR="002E698F">
              <w:br/>
            </w:r>
            <w:r w:rsidR="002E698F">
              <w:br/>
            </w:r>
            <w:r w:rsidRPr="003D48E1">
              <w:rPr>
                <w:rFonts w:ascii="Arial" w:hAnsi="Arial" w:cs="Arial"/>
                <w:sz w:val="20"/>
                <w:szCs w:val="20"/>
              </w:rPr>
              <w:t>Care needed to ensure that resurfacing is not a substitute for proper cycle facilities.  Resurfacing only counts for a maximum of 6% under CLOS and can encourage greater and faster motor traffic.</w:t>
            </w:r>
          </w:p>
          <w:p w14:paraId="12B469A8" w14:textId="77777777" w:rsidR="00A425F9" w:rsidRPr="003D48E1" w:rsidRDefault="00A425F9" w:rsidP="00A602CB">
            <w:pPr>
              <w:rPr>
                <w:rFonts w:ascii="Arial" w:hAnsi="Arial" w:cs="Arial"/>
                <w:sz w:val="20"/>
                <w:szCs w:val="20"/>
              </w:rPr>
            </w:pPr>
          </w:p>
          <w:p w14:paraId="354FE206" w14:textId="49429A16" w:rsidR="00294B2D" w:rsidRPr="003D48E1" w:rsidRDefault="00A425F9" w:rsidP="003D48E1">
            <w:pPr>
              <w:pStyle w:val="ListParagraph"/>
              <w:numPr>
                <w:ilvl w:val="0"/>
                <w:numId w:val="43"/>
              </w:numPr>
              <w:rPr>
                <w:rFonts w:ascii="Arial" w:hAnsi="Arial" w:cs="Arial"/>
                <w:sz w:val="20"/>
                <w:szCs w:val="20"/>
              </w:rPr>
            </w:pPr>
            <w:r w:rsidRPr="003D48E1">
              <w:rPr>
                <w:rFonts w:ascii="Arial" w:hAnsi="Arial" w:cs="Arial"/>
                <w:sz w:val="20"/>
                <w:szCs w:val="20"/>
              </w:rPr>
              <w:t>Council may do a survey of catchment areas to understand displacement better.</w:t>
            </w:r>
            <w:r w:rsidR="00216111" w:rsidRPr="003D48E1">
              <w:rPr>
                <w:rFonts w:ascii="Arial" w:hAnsi="Arial" w:cs="Arial"/>
                <w:sz w:val="20"/>
                <w:szCs w:val="20"/>
              </w:rPr>
              <w:t xml:space="preserve"> </w:t>
            </w:r>
            <w:proofErr w:type="spellStart"/>
            <w:r w:rsidR="003D48E1" w:rsidRPr="003D48E1">
              <w:rPr>
                <w:rFonts w:ascii="Arial" w:hAnsi="Arial" w:cs="Arial"/>
                <w:sz w:val="20"/>
                <w:szCs w:val="20"/>
              </w:rPr>
              <w:t>Chobham</w:t>
            </w:r>
            <w:proofErr w:type="spellEnd"/>
            <w:r w:rsidR="003D48E1" w:rsidRPr="003D48E1">
              <w:rPr>
                <w:rFonts w:ascii="Arial" w:hAnsi="Arial" w:cs="Arial"/>
                <w:sz w:val="20"/>
                <w:szCs w:val="20"/>
              </w:rPr>
              <w:t xml:space="preserve"> Academy has a particularly wide catchment area which may have led to continued use of cars.</w:t>
            </w:r>
            <w:r w:rsidR="003D48E1">
              <w:rPr>
                <w:rFonts w:ascii="Arial" w:hAnsi="Arial" w:cs="Arial"/>
                <w:sz w:val="20"/>
                <w:szCs w:val="20"/>
              </w:rPr>
              <w:t xml:space="preserve">  </w:t>
            </w:r>
            <w:proofErr w:type="spellStart"/>
            <w:r w:rsidR="003D48E1">
              <w:rPr>
                <w:rFonts w:ascii="Arial" w:hAnsi="Arial" w:cs="Arial"/>
                <w:sz w:val="20"/>
                <w:szCs w:val="20"/>
              </w:rPr>
              <w:t>Schmes</w:t>
            </w:r>
            <w:proofErr w:type="spellEnd"/>
            <w:r w:rsidR="003D48E1">
              <w:rPr>
                <w:rFonts w:ascii="Arial" w:hAnsi="Arial" w:cs="Arial"/>
                <w:sz w:val="20"/>
                <w:szCs w:val="20"/>
              </w:rPr>
              <w:t xml:space="preserve"> slightly less expensive than anticipated.</w:t>
            </w:r>
            <w:r w:rsidR="003D48E1" w:rsidRPr="003D48E1">
              <w:rPr>
                <w:rFonts w:ascii="Arial" w:hAnsi="Arial" w:cs="Arial"/>
                <w:sz w:val="20"/>
                <w:szCs w:val="20"/>
              </w:rPr>
              <w:br/>
            </w:r>
            <w:r w:rsidR="003D48E1" w:rsidRPr="003D48E1">
              <w:rPr>
                <w:rFonts w:ascii="Arial" w:hAnsi="Arial" w:cs="Arial"/>
                <w:sz w:val="20"/>
                <w:szCs w:val="20"/>
              </w:rPr>
              <w:br/>
              <w:t xml:space="preserve">Enforcement cameras in all 5 pilots but currently issuing warning letters. Initial </w:t>
            </w:r>
            <w:r w:rsidR="003D48E1" w:rsidRPr="003D48E1">
              <w:rPr>
                <w:rFonts w:ascii="Arial" w:hAnsi="Arial" w:cs="Arial"/>
                <w:sz w:val="20"/>
                <w:szCs w:val="20"/>
              </w:rPr>
              <w:lastRenderedPageBreak/>
              <w:t xml:space="preserve">metrics on air quality and modal split </w:t>
            </w:r>
            <w:proofErr w:type="gramStart"/>
            <w:r w:rsidR="003D48E1" w:rsidRPr="003D48E1">
              <w:rPr>
                <w:rFonts w:ascii="Arial" w:hAnsi="Arial" w:cs="Arial"/>
                <w:sz w:val="20"/>
                <w:szCs w:val="20"/>
              </w:rPr>
              <w:t>good</w:t>
            </w:r>
            <w:proofErr w:type="gramEnd"/>
            <w:r w:rsidR="003D48E1" w:rsidRPr="003D48E1">
              <w:rPr>
                <w:rFonts w:ascii="Arial" w:hAnsi="Arial" w:cs="Arial"/>
                <w:sz w:val="20"/>
                <w:szCs w:val="20"/>
              </w:rPr>
              <w:t xml:space="preserve">.  More work on displacement. </w:t>
            </w:r>
          </w:p>
        </w:tc>
      </w:tr>
      <w:tr w:rsidR="003A40C1" w:rsidRPr="00D656ED" w14:paraId="73EA731E" w14:textId="77777777" w:rsidTr="006B3081">
        <w:tc>
          <w:tcPr>
            <w:tcW w:w="439" w:type="dxa"/>
          </w:tcPr>
          <w:p w14:paraId="7A86DFB6" w14:textId="028D4F6F" w:rsidR="003A40C1" w:rsidRPr="00A84968" w:rsidRDefault="003A40C1">
            <w:pPr>
              <w:rPr>
                <w:rFonts w:ascii="Arial" w:hAnsi="Arial" w:cs="Arial"/>
                <w:b/>
                <w:sz w:val="20"/>
                <w:szCs w:val="20"/>
              </w:rPr>
            </w:pPr>
            <w:r w:rsidRPr="00A84968">
              <w:rPr>
                <w:rFonts w:ascii="Arial" w:hAnsi="Arial" w:cs="Arial"/>
                <w:b/>
                <w:sz w:val="20"/>
                <w:szCs w:val="20"/>
              </w:rPr>
              <w:lastRenderedPageBreak/>
              <w:t>4</w:t>
            </w:r>
          </w:p>
        </w:tc>
        <w:tc>
          <w:tcPr>
            <w:tcW w:w="4101" w:type="dxa"/>
          </w:tcPr>
          <w:p w14:paraId="044F43A2" w14:textId="5272006B" w:rsidR="003A40C1" w:rsidRPr="00A84968" w:rsidRDefault="003A40C1">
            <w:pPr>
              <w:rPr>
                <w:rFonts w:ascii="Arial" w:hAnsi="Arial" w:cs="Arial"/>
                <w:b/>
                <w:sz w:val="20"/>
                <w:szCs w:val="20"/>
              </w:rPr>
            </w:pPr>
            <w:r w:rsidRPr="00A84968">
              <w:rPr>
                <w:rFonts w:ascii="Arial" w:hAnsi="Arial" w:cs="Arial"/>
                <w:b/>
                <w:sz w:val="20"/>
                <w:szCs w:val="20"/>
              </w:rPr>
              <w:t>CS2</w:t>
            </w:r>
            <w:r w:rsidRPr="00A84968">
              <w:rPr>
                <w:rFonts w:ascii="Arial" w:hAnsi="Arial" w:cs="Arial"/>
                <w:b/>
                <w:sz w:val="20"/>
                <w:szCs w:val="20"/>
              </w:rPr>
              <w:br/>
            </w:r>
          </w:p>
          <w:p w14:paraId="3F63B70E" w14:textId="29496C7D" w:rsidR="003A40C1" w:rsidRPr="00A84968" w:rsidRDefault="003A40C1">
            <w:pPr>
              <w:rPr>
                <w:rFonts w:ascii="Arial" w:hAnsi="Arial" w:cs="Arial"/>
                <w:sz w:val="20"/>
                <w:szCs w:val="20"/>
              </w:rPr>
            </w:pPr>
            <w:r w:rsidRPr="00A84968">
              <w:rPr>
                <w:rFonts w:ascii="Arial" w:hAnsi="Arial" w:cs="Arial"/>
                <w:sz w:val="20"/>
                <w:szCs w:val="20"/>
              </w:rPr>
              <w:t>(a)Warton Rd v dangerous left hook.</w:t>
            </w:r>
          </w:p>
          <w:p w14:paraId="6498EF47" w14:textId="77777777" w:rsidR="003A40C1" w:rsidRPr="00A84968" w:rsidRDefault="003A40C1">
            <w:pPr>
              <w:rPr>
                <w:rFonts w:ascii="Arial" w:hAnsi="Arial" w:cs="Arial"/>
                <w:sz w:val="20"/>
                <w:szCs w:val="20"/>
              </w:rPr>
            </w:pPr>
          </w:p>
          <w:p w14:paraId="175E9CB0" w14:textId="24A4DEF8" w:rsidR="003A40C1" w:rsidRPr="00A84968" w:rsidRDefault="003A40C1" w:rsidP="00A650A7">
            <w:pPr>
              <w:rPr>
                <w:rFonts w:ascii="Arial" w:hAnsi="Arial" w:cs="Arial"/>
                <w:sz w:val="20"/>
                <w:szCs w:val="20"/>
              </w:rPr>
            </w:pPr>
            <w:r w:rsidRPr="00A84968">
              <w:rPr>
                <w:rFonts w:ascii="Arial" w:hAnsi="Arial" w:cs="Arial"/>
                <w:sz w:val="20"/>
                <w:szCs w:val="20"/>
              </w:rPr>
              <w:t>(b) Carpenter’s Road junction a danger.</w:t>
            </w:r>
            <w:r w:rsidRPr="00A84968">
              <w:rPr>
                <w:rFonts w:ascii="Arial" w:hAnsi="Arial" w:cs="Arial"/>
                <w:sz w:val="20"/>
                <w:szCs w:val="20"/>
              </w:rPr>
              <w:br/>
            </w:r>
          </w:p>
          <w:p w14:paraId="310D6815" w14:textId="0254FEA7" w:rsidR="003A40C1" w:rsidRPr="00A84968" w:rsidRDefault="003A40C1" w:rsidP="00A650A7">
            <w:pPr>
              <w:rPr>
                <w:rFonts w:ascii="Arial" w:hAnsi="Arial" w:cs="Arial"/>
                <w:sz w:val="20"/>
                <w:szCs w:val="20"/>
              </w:rPr>
            </w:pPr>
            <w:r w:rsidRPr="00A84968">
              <w:rPr>
                <w:rFonts w:ascii="Arial" w:hAnsi="Arial" w:cs="Arial"/>
                <w:sz w:val="20"/>
                <w:szCs w:val="20"/>
              </w:rPr>
              <w:t>(c) Bus island,  sight lines and better warning for cyclist (also applies to STC)</w:t>
            </w:r>
          </w:p>
          <w:p w14:paraId="26D8464D" w14:textId="0BFE4AAC" w:rsidR="003A40C1" w:rsidRPr="00A84968" w:rsidRDefault="003A40C1" w:rsidP="00A650A7">
            <w:pPr>
              <w:rPr>
                <w:rFonts w:ascii="Arial" w:hAnsi="Arial" w:cs="Arial"/>
                <w:sz w:val="20"/>
                <w:szCs w:val="20"/>
              </w:rPr>
            </w:pPr>
          </w:p>
          <w:p w14:paraId="6373521F" w14:textId="7BB6EF99" w:rsidR="003A40C1" w:rsidRPr="00A84968" w:rsidRDefault="003A40C1" w:rsidP="00A650A7">
            <w:pPr>
              <w:rPr>
                <w:rFonts w:ascii="Arial" w:hAnsi="Arial" w:cs="Arial"/>
                <w:sz w:val="20"/>
                <w:szCs w:val="20"/>
              </w:rPr>
            </w:pPr>
            <w:r w:rsidRPr="00A84968">
              <w:rPr>
                <w:rFonts w:ascii="Arial" w:hAnsi="Arial" w:cs="Arial"/>
                <w:sz w:val="20"/>
                <w:szCs w:val="20"/>
              </w:rPr>
              <w:t>See also Olympic Park and Westfield.</w:t>
            </w:r>
          </w:p>
        </w:tc>
        <w:tc>
          <w:tcPr>
            <w:tcW w:w="4476" w:type="dxa"/>
          </w:tcPr>
          <w:p w14:paraId="68D9CCCB" w14:textId="77777777" w:rsidR="003A40C1" w:rsidRPr="00A84968" w:rsidRDefault="003A40C1" w:rsidP="00CC293D">
            <w:pPr>
              <w:rPr>
                <w:rFonts w:ascii="Arial" w:hAnsi="Arial" w:cs="Arial"/>
                <w:sz w:val="20"/>
                <w:szCs w:val="20"/>
              </w:rPr>
            </w:pPr>
          </w:p>
          <w:p w14:paraId="72391A4A" w14:textId="77777777" w:rsidR="003A40C1" w:rsidRPr="00A84968" w:rsidRDefault="003A40C1" w:rsidP="00531861">
            <w:pPr>
              <w:rPr>
                <w:rFonts w:ascii="Arial" w:hAnsi="Arial" w:cs="Arial"/>
                <w:sz w:val="20"/>
                <w:szCs w:val="20"/>
              </w:rPr>
            </w:pPr>
          </w:p>
          <w:p w14:paraId="5C85DA45" w14:textId="261AA39A" w:rsidR="003A40C1" w:rsidRPr="00A84968" w:rsidRDefault="003A40C1" w:rsidP="001046A5">
            <w:pPr>
              <w:pStyle w:val="ListParagraph"/>
              <w:numPr>
                <w:ilvl w:val="0"/>
                <w:numId w:val="14"/>
              </w:numPr>
              <w:rPr>
                <w:rFonts w:ascii="Arial" w:hAnsi="Arial" w:cs="Arial"/>
                <w:sz w:val="20"/>
                <w:szCs w:val="20"/>
              </w:rPr>
            </w:pPr>
            <w:r w:rsidRPr="00A84968">
              <w:rPr>
                <w:rFonts w:ascii="Arial" w:hAnsi="Arial" w:cs="Arial"/>
                <w:sz w:val="20"/>
                <w:szCs w:val="20"/>
              </w:rPr>
              <w:t>TfL waiting for Stratford Gyratory to bed in.  Newham have asked LLDC to ensure some s106 funding</w:t>
            </w:r>
            <w:r w:rsidR="005A56B8">
              <w:rPr>
                <w:rFonts w:ascii="Arial" w:hAnsi="Arial" w:cs="Arial"/>
                <w:sz w:val="20"/>
                <w:szCs w:val="20"/>
              </w:rPr>
              <w:t xml:space="preserve"> which could come from development of site by Greenway which is currently a giant car sales plot.  In the meantime bus improvement scheme could be beneficial.</w:t>
            </w:r>
            <w:r w:rsidRPr="00A84968">
              <w:rPr>
                <w:rFonts w:ascii="Arial" w:hAnsi="Arial" w:cs="Arial"/>
                <w:sz w:val="20"/>
                <w:szCs w:val="20"/>
              </w:rPr>
              <w:t xml:space="preserve"> </w:t>
            </w:r>
          </w:p>
          <w:p w14:paraId="15BAB551" w14:textId="165E0103" w:rsidR="003A40C1" w:rsidRPr="00A84968" w:rsidRDefault="003A40C1" w:rsidP="001046A5">
            <w:pPr>
              <w:pStyle w:val="ListParagraph"/>
              <w:numPr>
                <w:ilvl w:val="0"/>
                <w:numId w:val="14"/>
              </w:numPr>
              <w:rPr>
                <w:rFonts w:ascii="Arial" w:hAnsi="Arial" w:cs="Arial"/>
                <w:sz w:val="20"/>
                <w:szCs w:val="20"/>
              </w:rPr>
            </w:pPr>
            <w:r w:rsidRPr="00A84968">
              <w:rPr>
                <w:rFonts w:ascii="Arial" w:hAnsi="Arial" w:cs="Arial"/>
                <w:sz w:val="20"/>
                <w:szCs w:val="20"/>
              </w:rPr>
              <w:t>Carpenters Rd closure greatly decreases traffic.</w:t>
            </w:r>
            <w:r w:rsidR="005A56B8">
              <w:rPr>
                <w:rFonts w:ascii="Arial" w:hAnsi="Arial" w:cs="Arial"/>
                <w:sz w:val="20"/>
                <w:szCs w:val="20"/>
              </w:rPr>
              <w:t xml:space="preserve">  This could benefit from s106 funding. </w:t>
            </w:r>
          </w:p>
          <w:p w14:paraId="5A2260DA" w14:textId="180A5A7A" w:rsidR="003A40C1" w:rsidRPr="00A84968" w:rsidRDefault="003A40C1" w:rsidP="00A602CB">
            <w:pPr>
              <w:pStyle w:val="ListParagraph"/>
              <w:numPr>
                <w:ilvl w:val="0"/>
                <w:numId w:val="14"/>
              </w:numPr>
              <w:rPr>
                <w:rFonts w:ascii="Arial" w:hAnsi="Arial" w:cs="Arial"/>
                <w:sz w:val="20"/>
                <w:szCs w:val="20"/>
              </w:rPr>
            </w:pPr>
            <w:r w:rsidRPr="00A84968">
              <w:rPr>
                <w:rFonts w:ascii="Arial" w:hAnsi="Arial" w:cs="Arial"/>
                <w:sz w:val="20"/>
                <w:szCs w:val="20"/>
              </w:rPr>
              <w:t>Discussed possibility of marking on the cycle lane, such as those on approach to ordinary zebra crossings (which are, strictly, parking markings</w:t>
            </w:r>
            <w:r w:rsidR="006A022A" w:rsidRPr="00A84968">
              <w:rPr>
                <w:rFonts w:ascii="Arial" w:hAnsi="Arial" w:cs="Arial"/>
                <w:sz w:val="20"/>
                <w:szCs w:val="20"/>
              </w:rPr>
              <w:t>)</w:t>
            </w:r>
            <w:r w:rsidRPr="00A84968">
              <w:rPr>
                <w:rFonts w:ascii="Arial" w:hAnsi="Arial" w:cs="Arial"/>
                <w:sz w:val="20"/>
                <w:szCs w:val="20"/>
              </w:rPr>
              <w:t xml:space="preserve">. </w:t>
            </w:r>
          </w:p>
        </w:tc>
      </w:tr>
      <w:tr w:rsidR="003A40C1" w:rsidRPr="00D656ED" w14:paraId="552636C0" w14:textId="77777777" w:rsidTr="006B3081">
        <w:tc>
          <w:tcPr>
            <w:tcW w:w="439" w:type="dxa"/>
          </w:tcPr>
          <w:p w14:paraId="17E6604C" w14:textId="1A45215F" w:rsidR="003A40C1" w:rsidRPr="00D656ED" w:rsidRDefault="003A40C1" w:rsidP="00A650A7">
            <w:pPr>
              <w:rPr>
                <w:rFonts w:ascii="Arial" w:hAnsi="Arial" w:cs="Arial"/>
                <w:b/>
                <w:sz w:val="20"/>
                <w:szCs w:val="20"/>
              </w:rPr>
            </w:pPr>
            <w:r>
              <w:rPr>
                <w:rFonts w:ascii="Arial" w:hAnsi="Arial" w:cs="Arial"/>
                <w:b/>
                <w:sz w:val="20"/>
                <w:szCs w:val="20"/>
              </w:rPr>
              <w:t>5</w:t>
            </w:r>
          </w:p>
        </w:tc>
        <w:tc>
          <w:tcPr>
            <w:tcW w:w="4101" w:type="dxa"/>
          </w:tcPr>
          <w:p w14:paraId="229333C0" w14:textId="234136F7" w:rsidR="003A40C1" w:rsidRPr="00D656ED" w:rsidRDefault="003A40C1" w:rsidP="00A650A7">
            <w:pPr>
              <w:rPr>
                <w:rFonts w:ascii="Arial" w:hAnsi="Arial" w:cs="Arial"/>
                <w:sz w:val="20"/>
                <w:szCs w:val="20"/>
              </w:rPr>
            </w:pPr>
            <w:r w:rsidRPr="00C46CFA">
              <w:rPr>
                <w:rFonts w:ascii="Arial" w:hAnsi="Arial" w:cs="Arial"/>
                <w:b/>
                <w:sz w:val="20"/>
                <w:szCs w:val="20"/>
              </w:rPr>
              <w:t>Stratford Gyratory/Stratford Town Centre</w:t>
            </w:r>
            <w:r w:rsidRPr="00C46CFA">
              <w:rPr>
                <w:rFonts w:ascii="Arial" w:hAnsi="Arial" w:cs="Arial"/>
                <w:sz w:val="20"/>
                <w:szCs w:val="20"/>
              </w:rPr>
              <w:t xml:space="preserve"> Construction nearly finished.  Overall a good scheme.</w:t>
            </w:r>
          </w:p>
          <w:p w14:paraId="03953D5F" w14:textId="77777777" w:rsidR="003A40C1" w:rsidRPr="00D656ED" w:rsidRDefault="003A40C1" w:rsidP="00A650A7">
            <w:pPr>
              <w:rPr>
                <w:rFonts w:ascii="Arial" w:hAnsi="Arial" w:cs="Arial"/>
                <w:sz w:val="20"/>
                <w:szCs w:val="20"/>
              </w:rPr>
            </w:pPr>
          </w:p>
          <w:p w14:paraId="6BE7C505" w14:textId="77777777" w:rsidR="003A40C1" w:rsidRDefault="003A40C1" w:rsidP="00D07A30">
            <w:pPr>
              <w:pStyle w:val="ListParagraph"/>
              <w:numPr>
                <w:ilvl w:val="0"/>
                <w:numId w:val="15"/>
              </w:numPr>
              <w:rPr>
                <w:rFonts w:ascii="Arial" w:hAnsi="Arial" w:cs="Arial"/>
                <w:sz w:val="20"/>
                <w:szCs w:val="20"/>
              </w:rPr>
            </w:pPr>
            <w:r w:rsidRPr="001046A5">
              <w:rPr>
                <w:rFonts w:ascii="Arial" w:hAnsi="Arial" w:cs="Arial"/>
                <w:sz w:val="20"/>
                <w:szCs w:val="20"/>
              </w:rPr>
              <w:t>Pilot 20mph to be made permanent</w:t>
            </w:r>
            <w:r>
              <w:rPr>
                <w:rFonts w:ascii="Arial" w:hAnsi="Arial" w:cs="Arial"/>
                <w:sz w:val="20"/>
                <w:szCs w:val="20"/>
              </w:rPr>
              <w:t xml:space="preserve"> </w:t>
            </w:r>
          </w:p>
          <w:p w14:paraId="4847D1F6" w14:textId="77777777" w:rsidR="003A40C1" w:rsidRDefault="003A40C1" w:rsidP="00D07A30">
            <w:pPr>
              <w:pStyle w:val="ListParagraph"/>
              <w:numPr>
                <w:ilvl w:val="0"/>
                <w:numId w:val="15"/>
              </w:numPr>
              <w:rPr>
                <w:rFonts w:ascii="Arial" w:hAnsi="Arial" w:cs="Arial"/>
                <w:sz w:val="20"/>
                <w:szCs w:val="20"/>
              </w:rPr>
            </w:pPr>
            <w:r>
              <w:rPr>
                <w:rFonts w:ascii="Arial" w:hAnsi="Arial" w:cs="Arial"/>
                <w:sz w:val="20"/>
                <w:szCs w:val="20"/>
              </w:rPr>
              <w:t>Conflicts between cyclists and pedestrians</w:t>
            </w:r>
          </w:p>
          <w:p w14:paraId="5B3B95A2" w14:textId="77777777" w:rsidR="003A40C1" w:rsidRDefault="003A40C1" w:rsidP="00D07A30">
            <w:pPr>
              <w:pStyle w:val="ListParagraph"/>
              <w:numPr>
                <w:ilvl w:val="0"/>
                <w:numId w:val="15"/>
              </w:numPr>
              <w:rPr>
                <w:rFonts w:ascii="Arial" w:hAnsi="Arial" w:cs="Arial"/>
                <w:sz w:val="20"/>
                <w:szCs w:val="20"/>
              </w:rPr>
            </w:pPr>
            <w:r>
              <w:rPr>
                <w:rFonts w:ascii="Arial" w:hAnsi="Arial" w:cs="Arial"/>
                <w:sz w:val="20"/>
                <w:szCs w:val="20"/>
              </w:rPr>
              <w:t>Cycle parking.</w:t>
            </w:r>
          </w:p>
          <w:p w14:paraId="530F6945" w14:textId="44D3AD79" w:rsidR="003A40C1" w:rsidRPr="00D656ED" w:rsidRDefault="003A40C1" w:rsidP="00D07A30">
            <w:pPr>
              <w:pStyle w:val="ListParagraph"/>
              <w:numPr>
                <w:ilvl w:val="0"/>
                <w:numId w:val="15"/>
              </w:numPr>
              <w:rPr>
                <w:rFonts w:ascii="Arial" w:hAnsi="Arial" w:cs="Arial"/>
                <w:sz w:val="20"/>
                <w:szCs w:val="20"/>
              </w:rPr>
            </w:pPr>
            <w:r>
              <w:rPr>
                <w:rFonts w:ascii="Arial" w:hAnsi="Arial" w:cs="Arial"/>
                <w:sz w:val="20"/>
                <w:szCs w:val="20"/>
              </w:rPr>
              <w:t>Rat running in surrounding area.</w:t>
            </w:r>
          </w:p>
        </w:tc>
        <w:tc>
          <w:tcPr>
            <w:tcW w:w="4476" w:type="dxa"/>
          </w:tcPr>
          <w:p w14:paraId="7135F7D1" w14:textId="77777777" w:rsidR="003A40C1" w:rsidRPr="002417AE" w:rsidRDefault="003A40C1">
            <w:pPr>
              <w:rPr>
                <w:rFonts w:ascii="Arial" w:hAnsi="Arial" w:cs="Arial"/>
                <w:sz w:val="20"/>
                <w:szCs w:val="20"/>
              </w:rPr>
            </w:pPr>
          </w:p>
          <w:p w14:paraId="057D0234" w14:textId="1E58BF84" w:rsidR="003A40C1" w:rsidRDefault="003A40C1" w:rsidP="00031F0D">
            <w:pPr>
              <w:rPr>
                <w:rFonts w:ascii="Arial" w:hAnsi="Arial" w:cs="Arial"/>
                <w:sz w:val="20"/>
                <w:szCs w:val="20"/>
              </w:rPr>
            </w:pPr>
            <w:r w:rsidRPr="002417AE">
              <w:rPr>
                <w:rFonts w:ascii="Arial" w:hAnsi="Arial" w:cs="Arial"/>
                <w:sz w:val="20"/>
                <w:szCs w:val="20"/>
              </w:rPr>
              <w:t>Scheme finished – on the whole successful.  Lights synchronised (SCOOT system) Aug 2019.  Waiting to see how that works.</w:t>
            </w:r>
            <w:r w:rsidR="005A56B8">
              <w:rPr>
                <w:rFonts w:ascii="Arial" w:hAnsi="Arial" w:cs="Arial"/>
                <w:sz w:val="20"/>
                <w:szCs w:val="20"/>
              </w:rPr>
              <w:t xml:space="preserve">  Dialogue between NC and LBN on snagging continuing.  TfL amenable to changes on problematic lights at junction of Great Eastern Rd and SHS/Broadway.</w:t>
            </w:r>
          </w:p>
          <w:p w14:paraId="27CA2B55" w14:textId="77777777" w:rsidR="00434CD3" w:rsidRDefault="00434CD3" w:rsidP="00031F0D">
            <w:pPr>
              <w:rPr>
                <w:rFonts w:ascii="Arial" w:hAnsi="Arial" w:cs="Arial"/>
                <w:sz w:val="20"/>
                <w:szCs w:val="20"/>
              </w:rPr>
            </w:pPr>
          </w:p>
          <w:p w14:paraId="3C829FDD" w14:textId="242421AE" w:rsidR="00783C36" w:rsidRDefault="00783C36" w:rsidP="006B3081">
            <w:pPr>
              <w:rPr>
                <w:rFonts w:ascii="Arial" w:hAnsi="Arial" w:cs="Arial"/>
                <w:sz w:val="20"/>
                <w:szCs w:val="20"/>
              </w:rPr>
            </w:pPr>
            <w:r w:rsidRPr="00216111">
              <w:rPr>
                <w:rFonts w:ascii="Arial" w:hAnsi="Arial" w:cs="Arial"/>
                <w:sz w:val="20"/>
                <w:szCs w:val="20"/>
              </w:rPr>
              <w:t>Survey show traffic around Stratford 18% less.</w:t>
            </w:r>
            <w:r w:rsidR="006B3081" w:rsidRPr="00216111">
              <w:rPr>
                <w:rFonts w:ascii="Arial" w:hAnsi="Arial" w:cs="Arial"/>
                <w:sz w:val="20"/>
                <w:szCs w:val="20"/>
              </w:rPr>
              <w:t xml:space="preserve"> </w:t>
            </w:r>
            <w:r w:rsidR="005A56B8">
              <w:rPr>
                <w:rFonts w:ascii="Arial" w:hAnsi="Arial" w:cs="Arial"/>
                <w:sz w:val="20"/>
                <w:szCs w:val="20"/>
              </w:rPr>
              <w:t>Early signs are that this is disappearance rather than displacement.  New count due soon.</w:t>
            </w:r>
          </w:p>
          <w:p w14:paraId="7A3BAE4F" w14:textId="77777777" w:rsidR="00216111" w:rsidRDefault="00216111" w:rsidP="006B3081">
            <w:pPr>
              <w:rPr>
                <w:rFonts w:ascii="Arial" w:hAnsi="Arial" w:cs="Arial"/>
                <w:sz w:val="20"/>
                <w:szCs w:val="20"/>
              </w:rPr>
            </w:pPr>
          </w:p>
          <w:p w14:paraId="11466891" w14:textId="5128C316" w:rsidR="00FF4928" w:rsidRPr="00FF4928" w:rsidRDefault="00216111" w:rsidP="005A56B8">
            <w:pPr>
              <w:rPr>
                <w:rFonts w:ascii="Arial" w:hAnsi="Arial" w:cs="Arial"/>
                <w:color w:val="FF0000"/>
                <w:sz w:val="20"/>
                <w:szCs w:val="20"/>
              </w:rPr>
            </w:pPr>
            <w:r>
              <w:rPr>
                <w:rFonts w:ascii="Arial" w:hAnsi="Arial" w:cs="Arial"/>
                <w:sz w:val="20"/>
                <w:szCs w:val="20"/>
              </w:rPr>
              <w:t>Enforcement issues</w:t>
            </w:r>
            <w:r w:rsidR="005A56B8">
              <w:rPr>
                <w:rFonts w:ascii="Arial" w:hAnsi="Arial" w:cs="Arial"/>
                <w:sz w:val="20"/>
                <w:szCs w:val="20"/>
              </w:rPr>
              <w:t xml:space="preserve"> particularly round Old Town Hal may need a slightly different configuration.</w:t>
            </w:r>
          </w:p>
        </w:tc>
      </w:tr>
      <w:tr w:rsidR="003A40C1" w:rsidRPr="00D16AC8" w14:paraId="3A34E95E" w14:textId="77777777" w:rsidTr="006B3081">
        <w:tc>
          <w:tcPr>
            <w:tcW w:w="439" w:type="dxa"/>
          </w:tcPr>
          <w:p w14:paraId="02D5CC4F" w14:textId="691DF0E2" w:rsidR="003A40C1" w:rsidRPr="00D16AC8" w:rsidRDefault="003A40C1" w:rsidP="00A650A7">
            <w:pPr>
              <w:rPr>
                <w:rFonts w:ascii="Arial" w:hAnsi="Arial" w:cs="Arial"/>
                <w:sz w:val="20"/>
                <w:szCs w:val="20"/>
              </w:rPr>
            </w:pPr>
            <w:r w:rsidRPr="00D16AC8">
              <w:rPr>
                <w:rFonts w:ascii="Arial" w:hAnsi="Arial" w:cs="Arial"/>
                <w:sz w:val="20"/>
                <w:szCs w:val="20"/>
              </w:rPr>
              <w:t>6</w:t>
            </w:r>
          </w:p>
        </w:tc>
        <w:tc>
          <w:tcPr>
            <w:tcW w:w="4101" w:type="dxa"/>
          </w:tcPr>
          <w:p w14:paraId="3D2BE619" w14:textId="7C0910C8" w:rsidR="003A40C1" w:rsidRPr="00362832" w:rsidRDefault="003A40C1" w:rsidP="00A650A7">
            <w:pPr>
              <w:rPr>
                <w:rFonts w:ascii="Arial" w:hAnsi="Arial" w:cs="Arial"/>
                <w:b/>
                <w:sz w:val="20"/>
                <w:szCs w:val="20"/>
              </w:rPr>
            </w:pPr>
            <w:r w:rsidRPr="00362832">
              <w:rPr>
                <w:rFonts w:ascii="Arial" w:hAnsi="Arial" w:cs="Arial"/>
                <w:b/>
                <w:sz w:val="20"/>
                <w:szCs w:val="20"/>
              </w:rPr>
              <w:t>QE Olympic Park and Westfield.</w:t>
            </w:r>
          </w:p>
          <w:p w14:paraId="1EDE9D51" w14:textId="77777777" w:rsidR="003A40C1" w:rsidRPr="00D16AC8" w:rsidRDefault="003A40C1" w:rsidP="00A650A7">
            <w:pPr>
              <w:rPr>
                <w:rFonts w:ascii="Arial" w:hAnsi="Arial" w:cs="Arial"/>
                <w:sz w:val="20"/>
                <w:szCs w:val="20"/>
              </w:rPr>
            </w:pPr>
          </w:p>
          <w:p w14:paraId="776161CE" w14:textId="6447737B" w:rsidR="003A40C1" w:rsidRPr="002417AE" w:rsidRDefault="003A40C1" w:rsidP="00D16AC8">
            <w:pPr>
              <w:rPr>
                <w:rFonts w:ascii="Arial" w:hAnsi="Arial" w:cs="Arial"/>
                <w:sz w:val="20"/>
                <w:szCs w:val="20"/>
              </w:rPr>
            </w:pPr>
            <w:proofErr w:type="spellStart"/>
            <w:r w:rsidRPr="002417AE">
              <w:rPr>
                <w:rFonts w:ascii="Arial" w:hAnsi="Arial" w:cs="Arial"/>
                <w:sz w:val="20"/>
                <w:szCs w:val="20"/>
              </w:rPr>
              <w:t>Mountfichet</w:t>
            </w:r>
            <w:proofErr w:type="spellEnd"/>
            <w:r w:rsidRPr="002417AE">
              <w:rPr>
                <w:rFonts w:ascii="Arial" w:hAnsi="Arial" w:cs="Arial"/>
                <w:sz w:val="20"/>
                <w:szCs w:val="20"/>
              </w:rPr>
              <w:t xml:space="preserve"> Rd </w:t>
            </w:r>
          </w:p>
          <w:p w14:paraId="5D45DF9A" w14:textId="24262434" w:rsidR="003A40C1" w:rsidRPr="002417AE" w:rsidRDefault="003A40C1" w:rsidP="00D16AC8">
            <w:pPr>
              <w:rPr>
                <w:rFonts w:ascii="Arial" w:hAnsi="Arial" w:cs="Arial"/>
                <w:sz w:val="20"/>
                <w:szCs w:val="20"/>
              </w:rPr>
            </w:pPr>
            <w:r w:rsidRPr="002417AE">
              <w:rPr>
                <w:rFonts w:ascii="Arial" w:hAnsi="Arial" w:cs="Arial"/>
                <w:sz w:val="20"/>
                <w:szCs w:val="20"/>
              </w:rPr>
              <w:t xml:space="preserve">Westfield Ave </w:t>
            </w:r>
          </w:p>
          <w:p w14:paraId="7D6F4EB0" w14:textId="5D098B9C" w:rsidR="003A40C1" w:rsidRPr="00783C36" w:rsidRDefault="003A40C1" w:rsidP="00D16AC8">
            <w:pPr>
              <w:rPr>
                <w:rFonts w:ascii="Arial" w:hAnsi="Arial" w:cs="Arial"/>
                <w:sz w:val="20"/>
                <w:szCs w:val="20"/>
              </w:rPr>
            </w:pPr>
            <w:r w:rsidRPr="00783C36">
              <w:rPr>
                <w:rFonts w:ascii="Arial" w:hAnsi="Arial" w:cs="Arial"/>
                <w:sz w:val="20"/>
                <w:szCs w:val="20"/>
              </w:rPr>
              <w:t>Southern entrance at Bridge Rd blockage appears unnecessary.</w:t>
            </w:r>
          </w:p>
          <w:p w14:paraId="343B2562" w14:textId="05851E54" w:rsidR="003A40C1" w:rsidRPr="00783C36" w:rsidRDefault="003A40C1" w:rsidP="00D16AC8">
            <w:pPr>
              <w:rPr>
                <w:rFonts w:ascii="Arial" w:hAnsi="Arial" w:cs="Arial"/>
                <w:sz w:val="20"/>
                <w:szCs w:val="20"/>
              </w:rPr>
            </w:pPr>
            <w:r w:rsidRPr="00783C36">
              <w:rPr>
                <w:rFonts w:ascii="Arial" w:hAnsi="Arial" w:cs="Arial"/>
                <w:sz w:val="20"/>
                <w:szCs w:val="20"/>
              </w:rPr>
              <w:t>MSG development</w:t>
            </w:r>
          </w:p>
          <w:p w14:paraId="5EE93F0D" w14:textId="61D7F72B" w:rsidR="003A40C1" w:rsidRPr="00783C36" w:rsidRDefault="003A40C1" w:rsidP="00D16AC8">
            <w:pPr>
              <w:rPr>
                <w:rFonts w:ascii="Arial" w:hAnsi="Arial" w:cs="Arial"/>
                <w:sz w:val="20"/>
                <w:szCs w:val="20"/>
              </w:rPr>
            </w:pPr>
            <w:r w:rsidRPr="00783C36">
              <w:rPr>
                <w:rFonts w:ascii="Arial" w:hAnsi="Arial" w:cs="Arial"/>
                <w:sz w:val="20"/>
                <w:szCs w:val="20"/>
              </w:rPr>
              <w:t>Stratford Waterfront development</w:t>
            </w:r>
          </w:p>
          <w:p w14:paraId="63C0C9A9" w14:textId="68891FB4" w:rsidR="00B70C98" w:rsidRPr="00783C36" w:rsidRDefault="00B70C98" w:rsidP="00D16AC8">
            <w:pPr>
              <w:rPr>
                <w:rFonts w:ascii="Arial" w:hAnsi="Arial" w:cs="Arial"/>
                <w:sz w:val="20"/>
                <w:szCs w:val="20"/>
              </w:rPr>
            </w:pPr>
            <w:r w:rsidRPr="00783C36">
              <w:rPr>
                <w:rFonts w:ascii="Arial" w:hAnsi="Arial" w:cs="Arial"/>
                <w:sz w:val="20"/>
                <w:szCs w:val="20"/>
              </w:rPr>
              <w:t>Carpenters Local Plan</w:t>
            </w:r>
          </w:p>
          <w:p w14:paraId="523DC799" w14:textId="77777777" w:rsidR="003A40C1" w:rsidRPr="00783C36" w:rsidRDefault="003A40C1" w:rsidP="00D16AC8">
            <w:pPr>
              <w:rPr>
                <w:rFonts w:ascii="Arial" w:hAnsi="Arial" w:cs="Arial"/>
                <w:sz w:val="20"/>
                <w:szCs w:val="20"/>
              </w:rPr>
            </w:pPr>
          </w:p>
          <w:p w14:paraId="6FD3AB80" w14:textId="77777777" w:rsidR="003A40C1" w:rsidRPr="002417AE" w:rsidRDefault="003A40C1" w:rsidP="00A650A7">
            <w:pPr>
              <w:rPr>
                <w:rFonts w:ascii="Arial" w:hAnsi="Arial" w:cs="Arial"/>
                <w:sz w:val="20"/>
                <w:szCs w:val="20"/>
              </w:rPr>
            </w:pPr>
          </w:p>
          <w:p w14:paraId="3A4ED13E" w14:textId="77777777" w:rsidR="003A40C1" w:rsidRPr="002417AE" w:rsidRDefault="003A40C1" w:rsidP="00A650A7">
            <w:pPr>
              <w:rPr>
                <w:rFonts w:ascii="Arial" w:hAnsi="Arial" w:cs="Arial"/>
                <w:sz w:val="20"/>
                <w:szCs w:val="20"/>
              </w:rPr>
            </w:pPr>
          </w:p>
          <w:p w14:paraId="20645D93" w14:textId="77777777" w:rsidR="003A40C1" w:rsidRPr="002417AE" w:rsidRDefault="003A40C1" w:rsidP="00A650A7">
            <w:pPr>
              <w:rPr>
                <w:rFonts w:ascii="Arial" w:hAnsi="Arial" w:cs="Arial"/>
                <w:sz w:val="20"/>
                <w:szCs w:val="20"/>
              </w:rPr>
            </w:pPr>
          </w:p>
          <w:p w14:paraId="6AC243FB" w14:textId="464ACBF0" w:rsidR="003A40C1" w:rsidRPr="002417AE" w:rsidRDefault="003A40C1" w:rsidP="00BC724F">
            <w:pPr>
              <w:rPr>
                <w:rFonts w:ascii="Arial" w:hAnsi="Arial" w:cs="Arial"/>
                <w:sz w:val="20"/>
                <w:szCs w:val="20"/>
              </w:rPr>
            </w:pPr>
          </w:p>
        </w:tc>
        <w:tc>
          <w:tcPr>
            <w:tcW w:w="4476" w:type="dxa"/>
          </w:tcPr>
          <w:p w14:paraId="5FF4CACE" w14:textId="77777777" w:rsidR="003A40C1" w:rsidRPr="002417AE" w:rsidRDefault="003A40C1" w:rsidP="00147C2E">
            <w:pPr>
              <w:rPr>
                <w:rFonts w:ascii="Arial" w:hAnsi="Arial" w:cs="Arial"/>
                <w:sz w:val="20"/>
                <w:szCs w:val="20"/>
              </w:rPr>
            </w:pPr>
          </w:p>
          <w:p w14:paraId="1397EAD5" w14:textId="77777777" w:rsidR="003A40C1" w:rsidRPr="002417AE" w:rsidRDefault="003A40C1" w:rsidP="00E7600A">
            <w:pPr>
              <w:rPr>
                <w:rFonts w:ascii="Arial" w:hAnsi="Arial" w:cs="Arial"/>
                <w:sz w:val="20"/>
                <w:szCs w:val="20"/>
              </w:rPr>
            </w:pPr>
          </w:p>
          <w:p w14:paraId="4618A640" w14:textId="390761BB" w:rsidR="003A40C1" w:rsidRPr="002417AE" w:rsidRDefault="003A40C1" w:rsidP="00D16AC8">
            <w:pPr>
              <w:rPr>
                <w:rFonts w:ascii="Arial" w:hAnsi="Arial" w:cs="Arial"/>
                <w:sz w:val="20"/>
                <w:szCs w:val="20"/>
              </w:rPr>
            </w:pPr>
            <w:r w:rsidRPr="002417AE">
              <w:rPr>
                <w:rFonts w:ascii="Arial" w:hAnsi="Arial" w:cs="Arial"/>
                <w:sz w:val="20"/>
                <w:szCs w:val="20"/>
              </w:rPr>
              <w:t>Inadequate proposals in MSG development scheme</w:t>
            </w:r>
            <w:r w:rsidR="00274CEF">
              <w:rPr>
                <w:rFonts w:ascii="Arial" w:hAnsi="Arial" w:cs="Arial"/>
                <w:sz w:val="20"/>
                <w:szCs w:val="20"/>
              </w:rPr>
              <w:t xml:space="preserve"> opposed twice on grounds of inadequate cycle provision and lack of leverage to improve surrounding area.</w:t>
            </w:r>
          </w:p>
          <w:p w14:paraId="384B067A" w14:textId="6B3D210B" w:rsidR="003A40C1" w:rsidRPr="002417AE" w:rsidRDefault="003A40C1" w:rsidP="00D16AC8">
            <w:pPr>
              <w:rPr>
                <w:rFonts w:ascii="Arial" w:hAnsi="Arial" w:cs="Arial"/>
                <w:sz w:val="20"/>
                <w:szCs w:val="20"/>
              </w:rPr>
            </w:pPr>
          </w:p>
          <w:p w14:paraId="6CB8E31C" w14:textId="680C36E5" w:rsidR="00294B2D" w:rsidRDefault="003A40C1" w:rsidP="003A40C1">
            <w:pPr>
              <w:rPr>
                <w:rFonts w:ascii="Arial" w:hAnsi="Arial" w:cs="Arial"/>
                <w:sz w:val="20"/>
                <w:szCs w:val="20"/>
              </w:rPr>
            </w:pPr>
            <w:r w:rsidRPr="002417AE">
              <w:rPr>
                <w:rFonts w:ascii="Arial" w:hAnsi="Arial" w:cs="Arial"/>
                <w:sz w:val="20"/>
                <w:szCs w:val="20"/>
              </w:rPr>
              <w:t xml:space="preserve">Objection of Newham Cyclists </w:t>
            </w:r>
            <w:r w:rsidR="00274CEF">
              <w:rPr>
                <w:rFonts w:ascii="Arial" w:hAnsi="Arial" w:cs="Arial"/>
                <w:sz w:val="20"/>
                <w:szCs w:val="20"/>
              </w:rPr>
              <w:t xml:space="preserve">to Stratford Waterfront (on same grounds) </w:t>
            </w:r>
            <w:r w:rsidRPr="002417AE">
              <w:rPr>
                <w:rFonts w:ascii="Arial" w:hAnsi="Arial" w:cs="Arial"/>
                <w:sz w:val="20"/>
                <w:szCs w:val="20"/>
              </w:rPr>
              <w:t>overruled in planning decision.</w:t>
            </w:r>
            <w:r>
              <w:rPr>
                <w:rFonts w:ascii="Arial" w:hAnsi="Arial" w:cs="Arial"/>
                <w:sz w:val="20"/>
                <w:szCs w:val="20"/>
              </w:rPr>
              <w:br/>
            </w:r>
            <w:r>
              <w:rPr>
                <w:rFonts w:ascii="Arial" w:hAnsi="Arial" w:cs="Arial"/>
                <w:sz w:val="20"/>
                <w:szCs w:val="20"/>
              </w:rPr>
              <w:br/>
            </w:r>
          </w:p>
          <w:p w14:paraId="0BED9200" w14:textId="5C229E70" w:rsidR="00294B2D" w:rsidRPr="00783C36" w:rsidRDefault="00294B2D" w:rsidP="003A40C1">
            <w:pPr>
              <w:rPr>
                <w:rFonts w:ascii="Arial" w:hAnsi="Arial" w:cs="Arial"/>
                <w:sz w:val="20"/>
                <w:szCs w:val="20"/>
              </w:rPr>
            </w:pPr>
            <w:r w:rsidRPr="00274CEF">
              <w:rPr>
                <w:rFonts w:ascii="Arial" w:hAnsi="Arial" w:cs="Arial"/>
                <w:sz w:val="20"/>
                <w:szCs w:val="20"/>
              </w:rPr>
              <w:t>Consultation on loading bays in Westfield Ave deadline 12 Feb 2020</w:t>
            </w:r>
          </w:p>
          <w:p w14:paraId="6F9221EA" w14:textId="77777777" w:rsidR="00B70C98" w:rsidRPr="00783C36" w:rsidRDefault="00B70C98" w:rsidP="003A40C1">
            <w:pPr>
              <w:rPr>
                <w:rFonts w:ascii="Arial" w:hAnsi="Arial" w:cs="Arial"/>
                <w:sz w:val="20"/>
                <w:szCs w:val="20"/>
              </w:rPr>
            </w:pPr>
          </w:p>
          <w:p w14:paraId="542C12EE" w14:textId="7CB6362D" w:rsidR="00B70C98" w:rsidRPr="00783C36" w:rsidRDefault="00B70C98" w:rsidP="003A40C1">
            <w:pPr>
              <w:rPr>
                <w:rFonts w:ascii="Arial" w:hAnsi="Arial" w:cs="Arial"/>
                <w:sz w:val="20"/>
                <w:szCs w:val="20"/>
              </w:rPr>
            </w:pPr>
            <w:r w:rsidRPr="00783C36">
              <w:rPr>
                <w:rFonts w:ascii="Arial" w:hAnsi="Arial" w:cs="Arial"/>
                <w:sz w:val="20"/>
                <w:szCs w:val="20"/>
              </w:rPr>
              <w:t xml:space="preserve">In respect of Carpenters Local Plan </w:t>
            </w:r>
            <w:r w:rsidR="00274CEF">
              <w:rPr>
                <w:rFonts w:ascii="Arial" w:hAnsi="Arial" w:cs="Arial"/>
                <w:sz w:val="20"/>
                <w:szCs w:val="20"/>
              </w:rPr>
              <w:t>NC</w:t>
            </w:r>
            <w:r w:rsidRPr="00783C36">
              <w:rPr>
                <w:rFonts w:ascii="Arial" w:hAnsi="Arial" w:cs="Arial"/>
                <w:sz w:val="20"/>
                <w:szCs w:val="20"/>
              </w:rPr>
              <w:t xml:space="preserve"> have responded to consultation by emphasising the importance of improving the cycle access to the QEOP.</w:t>
            </w:r>
          </w:p>
          <w:p w14:paraId="48B5A183" w14:textId="77777777" w:rsidR="003A40C1" w:rsidRPr="00783C36" w:rsidRDefault="003A40C1" w:rsidP="003A40C1">
            <w:pPr>
              <w:rPr>
                <w:rFonts w:ascii="Arial" w:hAnsi="Arial" w:cs="Arial"/>
                <w:sz w:val="20"/>
                <w:szCs w:val="20"/>
              </w:rPr>
            </w:pPr>
          </w:p>
          <w:p w14:paraId="39B6F07E" w14:textId="65DA79D8" w:rsidR="003A40C1" w:rsidRPr="002417AE" w:rsidRDefault="00274CEF" w:rsidP="003A40C1">
            <w:pPr>
              <w:rPr>
                <w:rFonts w:ascii="Arial" w:hAnsi="Arial" w:cs="Arial"/>
                <w:sz w:val="20"/>
                <w:szCs w:val="20"/>
              </w:rPr>
            </w:pPr>
            <w:r>
              <w:rPr>
                <w:rFonts w:ascii="Arial" w:hAnsi="Arial" w:cs="Arial"/>
                <w:sz w:val="20"/>
                <w:szCs w:val="20"/>
              </w:rPr>
              <w:t>NC compiled</w:t>
            </w:r>
            <w:r w:rsidR="003A40C1" w:rsidRPr="00783C36">
              <w:rPr>
                <w:rFonts w:ascii="Arial" w:hAnsi="Arial" w:cs="Arial"/>
                <w:sz w:val="20"/>
                <w:szCs w:val="20"/>
              </w:rPr>
              <w:t xml:space="preserve"> some QEOP “Quick wins” to send to LLDC</w:t>
            </w:r>
            <w:r>
              <w:rPr>
                <w:rFonts w:ascii="Arial" w:hAnsi="Arial" w:cs="Arial"/>
                <w:sz w:val="20"/>
                <w:szCs w:val="20"/>
              </w:rPr>
              <w:t xml:space="preserve"> consultant</w:t>
            </w:r>
            <w:proofErr w:type="gramStart"/>
            <w:r>
              <w:rPr>
                <w:rFonts w:ascii="Arial" w:hAnsi="Arial" w:cs="Arial"/>
                <w:sz w:val="20"/>
                <w:szCs w:val="20"/>
              </w:rPr>
              <w:t>.</w:t>
            </w:r>
            <w:r w:rsidR="003A40C1" w:rsidRPr="00783C36">
              <w:rPr>
                <w:rFonts w:ascii="Arial" w:hAnsi="Arial" w:cs="Arial"/>
                <w:sz w:val="20"/>
                <w:szCs w:val="20"/>
              </w:rPr>
              <w:t>,</w:t>
            </w:r>
            <w:proofErr w:type="gramEnd"/>
          </w:p>
        </w:tc>
      </w:tr>
      <w:tr w:rsidR="003A40C1" w:rsidRPr="00D16AC8" w14:paraId="6E2169D6" w14:textId="77777777" w:rsidTr="006B3081">
        <w:tc>
          <w:tcPr>
            <w:tcW w:w="439" w:type="dxa"/>
          </w:tcPr>
          <w:p w14:paraId="5DC79473" w14:textId="3CAEF0DC" w:rsidR="003A40C1" w:rsidRPr="00C46CFA" w:rsidRDefault="003A40C1" w:rsidP="00E7600A">
            <w:pPr>
              <w:rPr>
                <w:rFonts w:ascii="Arial" w:hAnsi="Arial" w:cs="Arial"/>
                <w:b/>
                <w:sz w:val="20"/>
                <w:szCs w:val="20"/>
              </w:rPr>
            </w:pPr>
            <w:r w:rsidRPr="00C46CFA">
              <w:rPr>
                <w:rFonts w:ascii="Arial" w:hAnsi="Arial" w:cs="Arial"/>
                <w:b/>
                <w:sz w:val="20"/>
                <w:szCs w:val="20"/>
              </w:rPr>
              <w:t>7</w:t>
            </w:r>
          </w:p>
        </w:tc>
        <w:tc>
          <w:tcPr>
            <w:tcW w:w="4101" w:type="dxa"/>
          </w:tcPr>
          <w:p w14:paraId="1854814B" w14:textId="5F0BABB8" w:rsidR="003A40C1" w:rsidRPr="00C46CFA" w:rsidRDefault="003A40C1" w:rsidP="00E7600A">
            <w:pPr>
              <w:rPr>
                <w:rFonts w:ascii="Arial" w:hAnsi="Arial" w:cs="Arial"/>
                <w:b/>
                <w:sz w:val="20"/>
                <w:szCs w:val="20"/>
              </w:rPr>
            </w:pPr>
            <w:r w:rsidRPr="00C46CFA">
              <w:rPr>
                <w:rFonts w:ascii="Arial" w:hAnsi="Arial" w:cs="Arial"/>
                <w:b/>
                <w:sz w:val="20"/>
                <w:szCs w:val="20"/>
              </w:rPr>
              <w:t>Barking Rd</w:t>
            </w:r>
          </w:p>
          <w:p w14:paraId="7CF0E8FE" w14:textId="77777777" w:rsidR="003A40C1" w:rsidRPr="00C46CFA" w:rsidRDefault="003A40C1" w:rsidP="00E7600A">
            <w:pPr>
              <w:rPr>
                <w:rFonts w:ascii="Arial" w:hAnsi="Arial" w:cs="Arial"/>
                <w:b/>
                <w:sz w:val="20"/>
                <w:szCs w:val="20"/>
              </w:rPr>
            </w:pPr>
          </w:p>
          <w:p w14:paraId="009244E9" w14:textId="53FA6A31" w:rsidR="005A56B8" w:rsidRDefault="003A40C1" w:rsidP="00E7600A">
            <w:r w:rsidRPr="00783C36">
              <w:t xml:space="preserve">TfL bus priority schemes being put in place. </w:t>
            </w:r>
            <w:r w:rsidR="005A56B8">
              <w:br/>
            </w:r>
            <w:r w:rsidR="005A56B8">
              <w:br/>
            </w:r>
            <w:r w:rsidR="00434CD3" w:rsidRPr="00783C36">
              <w:lastRenderedPageBreak/>
              <w:t xml:space="preserve">(a) </w:t>
            </w:r>
            <w:r w:rsidRPr="00783C36">
              <w:t xml:space="preserve">That for </w:t>
            </w:r>
            <w:proofErr w:type="spellStart"/>
            <w:r w:rsidRPr="005A56B8">
              <w:rPr>
                <w:b/>
              </w:rPr>
              <w:t>Greengate</w:t>
            </w:r>
            <w:proofErr w:type="spellEnd"/>
            <w:r w:rsidRPr="005A56B8">
              <w:rPr>
                <w:b/>
              </w:rPr>
              <w:t xml:space="preserve"> St</w:t>
            </w:r>
            <w:r w:rsidRPr="00783C36">
              <w:t xml:space="preserve"> junction regressive in terms of active travel and likely to be dug up when TfL get round to improvement under their strategic cycling routes (see above)</w:t>
            </w:r>
            <w:r w:rsidR="005A56B8">
              <w:t xml:space="preserve"> </w:t>
            </w:r>
          </w:p>
          <w:p w14:paraId="066A3EDE" w14:textId="77777777" w:rsidR="005A56B8" w:rsidRDefault="005A56B8" w:rsidP="00E7600A"/>
          <w:p w14:paraId="34FA822C" w14:textId="77777777" w:rsidR="005A56B8" w:rsidRDefault="005A56B8" w:rsidP="00E7600A"/>
          <w:p w14:paraId="33542BFA" w14:textId="776B7B26" w:rsidR="0009307E" w:rsidRPr="00783C36" w:rsidRDefault="00434CD3" w:rsidP="00E7600A">
            <w:r w:rsidRPr="005A56B8">
              <w:t xml:space="preserve">(b) </w:t>
            </w:r>
            <w:r w:rsidR="0009307E" w:rsidRPr="005A56B8">
              <w:t xml:space="preserve">Design work started on </w:t>
            </w:r>
            <w:r w:rsidR="0009307E" w:rsidRPr="005A56B8">
              <w:rPr>
                <w:b/>
              </w:rPr>
              <w:t>Green St</w:t>
            </w:r>
            <w:r w:rsidR="0009307E" w:rsidRPr="005A56B8">
              <w:t xml:space="preserve"> Junction</w:t>
            </w:r>
          </w:p>
          <w:p w14:paraId="1CED387B" w14:textId="77777777" w:rsidR="003A40C1" w:rsidRPr="00783C36" w:rsidRDefault="003A40C1" w:rsidP="00E7600A"/>
          <w:p w14:paraId="508196D5" w14:textId="77777777" w:rsidR="003A40C1" w:rsidRPr="00C46CFA" w:rsidRDefault="003A40C1" w:rsidP="00E7600A">
            <w:pPr>
              <w:rPr>
                <w:rFonts w:ascii="Arial" w:hAnsi="Arial" w:cs="Arial"/>
                <w:b/>
                <w:sz w:val="20"/>
                <w:szCs w:val="20"/>
              </w:rPr>
            </w:pPr>
          </w:p>
        </w:tc>
        <w:tc>
          <w:tcPr>
            <w:tcW w:w="4476" w:type="dxa"/>
          </w:tcPr>
          <w:p w14:paraId="539C91C3" w14:textId="77777777" w:rsidR="003A40C1" w:rsidRPr="00274CEF" w:rsidRDefault="003A40C1" w:rsidP="00E7600A">
            <w:pPr>
              <w:rPr>
                <w:rFonts w:ascii="Arial" w:hAnsi="Arial" w:cs="Arial"/>
                <w:sz w:val="20"/>
                <w:szCs w:val="20"/>
              </w:rPr>
            </w:pPr>
          </w:p>
          <w:p w14:paraId="1E3ECC5E" w14:textId="1114CC75" w:rsidR="003A40C1" w:rsidRPr="00274CEF" w:rsidRDefault="003A40C1" w:rsidP="00D16AC8">
            <w:pPr>
              <w:pStyle w:val="ListParagraph"/>
              <w:numPr>
                <w:ilvl w:val="0"/>
                <w:numId w:val="39"/>
              </w:numPr>
              <w:rPr>
                <w:rFonts w:ascii="Arial" w:hAnsi="Arial" w:cs="Arial"/>
                <w:sz w:val="20"/>
                <w:szCs w:val="20"/>
              </w:rPr>
            </w:pPr>
            <w:r w:rsidRPr="00274CEF">
              <w:rPr>
                <w:rFonts w:ascii="Arial" w:hAnsi="Arial" w:cs="Arial"/>
                <w:sz w:val="20"/>
                <w:szCs w:val="20"/>
              </w:rPr>
              <w:t xml:space="preserve">Newham </w:t>
            </w:r>
            <w:r w:rsidR="00D16AC8" w:rsidRPr="00274CEF">
              <w:rPr>
                <w:rFonts w:ascii="Arial" w:hAnsi="Arial" w:cs="Arial"/>
                <w:sz w:val="20"/>
                <w:szCs w:val="20"/>
              </w:rPr>
              <w:t>C</w:t>
            </w:r>
            <w:r w:rsidRPr="00274CEF">
              <w:rPr>
                <w:rFonts w:ascii="Arial" w:hAnsi="Arial" w:cs="Arial"/>
                <w:sz w:val="20"/>
                <w:szCs w:val="20"/>
              </w:rPr>
              <w:t>yclists have written to councillors seeking pos</w:t>
            </w:r>
            <w:r w:rsidR="00274CEF" w:rsidRPr="00274CEF">
              <w:rPr>
                <w:rFonts w:ascii="Arial" w:hAnsi="Arial" w:cs="Arial"/>
                <w:sz w:val="20"/>
                <w:szCs w:val="20"/>
              </w:rPr>
              <w:t>tponement of revision of scheme as it is inadequate for cycling.</w:t>
            </w:r>
          </w:p>
          <w:p w14:paraId="6A32E89E" w14:textId="77777777" w:rsidR="003A40C1" w:rsidRPr="00274CEF" w:rsidRDefault="003A40C1" w:rsidP="00E7600A">
            <w:pPr>
              <w:rPr>
                <w:rFonts w:ascii="Arial" w:hAnsi="Arial" w:cs="Arial"/>
                <w:sz w:val="20"/>
                <w:szCs w:val="20"/>
              </w:rPr>
            </w:pPr>
          </w:p>
          <w:p w14:paraId="4A2A996B" w14:textId="77777777" w:rsidR="003A40C1" w:rsidRPr="00274CEF" w:rsidRDefault="003A40C1" w:rsidP="00E7600A">
            <w:pPr>
              <w:rPr>
                <w:rFonts w:ascii="Arial" w:hAnsi="Arial" w:cs="Arial"/>
                <w:sz w:val="20"/>
                <w:szCs w:val="20"/>
              </w:rPr>
            </w:pPr>
            <w:r w:rsidRPr="00274CEF">
              <w:rPr>
                <w:rFonts w:ascii="Arial" w:hAnsi="Arial" w:cs="Arial"/>
                <w:sz w:val="20"/>
                <w:szCs w:val="20"/>
              </w:rPr>
              <w:t>After further meeting with officials a pedestrian crossing is being put in rather than simple a traffic refuge.</w:t>
            </w:r>
          </w:p>
          <w:p w14:paraId="5F4C6B7F" w14:textId="77777777" w:rsidR="006A022A" w:rsidRPr="00274CEF" w:rsidRDefault="006A022A" w:rsidP="00E7600A">
            <w:pPr>
              <w:rPr>
                <w:rFonts w:ascii="Arial" w:hAnsi="Arial" w:cs="Arial"/>
                <w:sz w:val="20"/>
                <w:szCs w:val="20"/>
              </w:rPr>
            </w:pPr>
          </w:p>
          <w:p w14:paraId="1D30F27A" w14:textId="1FE93498" w:rsidR="006A022A" w:rsidRPr="00274CEF" w:rsidRDefault="006A022A" w:rsidP="00E7600A">
            <w:pPr>
              <w:rPr>
                <w:rFonts w:ascii="Arial" w:hAnsi="Arial" w:cs="Arial"/>
                <w:sz w:val="20"/>
                <w:szCs w:val="20"/>
              </w:rPr>
            </w:pPr>
            <w:r w:rsidRPr="00274CEF">
              <w:rPr>
                <w:rFonts w:ascii="Arial" w:hAnsi="Arial" w:cs="Arial"/>
                <w:sz w:val="20"/>
                <w:szCs w:val="20"/>
              </w:rPr>
              <w:t>NC asking for improvements matched in oth</w:t>
            </w:r>
            <w:r w:rsidR="00434CD3" w:rsidRPr="00274CEF">
              <w:rPr>
                <w:rFonts w:ascii="Arial" w:hAnsi="Arial" w:cs="Arial"/>
                <w:sz w:val="20"/>
                <w:szCs w:val="20"/>
              </w:rPr>
              <w:t>e</w:t>
            </w:r>
            <w:r w:rsidRPr="00274CEF">
              <w:rPr>
                <w:rFonts w:ascii="Arial" w:hAnsi="Arial" w:cs="Arial"/>
                <w:sz w:val="20"/>
                <w:szCs w:val="20"/>
              </w:rPr>
              <w:t>r pa</w:t>
            </w:r>
            <w:r w:rsidR="00434CD3" w:rsidRPr="00274CEF">
              <w:rPr>
                <w:rFonts w:ascii="Arial" w:hAnsi="Arial" w:cs="Arial"/>
                <w:sz w:val="20"/>
                <w:szCs w:val="20"/>
              </w:rPr>
              <w:t>r</w:t>
            </w:r>
            <w:r w:rsidRPr="00274CEF">
              <w:rPr>
                <w:rFonts w:ascii="Arial" w:hAnsi="Arial" w:cs="Arial"/>
                <w:sz w:val="20"/>
                <w:szCs w:val="20"/>
              </w:rPr>
              <w:t>ts of the borough (20mph, Copenhagen pavements or similar)</w:t>
            </w:r>
          </w:p>
          <w:p w14:paraId="2F4EE6DB" w14:textId="77777777" w:rsidR="00D16AC8" w:rsidRPr="00274CEF" w:rsidRDefault="00D16AC8" w:rsidP="00D16AC8">
            <w:pPr>
              <w:rPr>
                <w:rFonts w:ascii="Arial" w:hAnsi="Arial" w:cs="Arial"/>
                <w:sz w:val="20"/>
                <w:szCs w:val="20"/>
              </w:rPr>
            </w:pPr>
          </w:p>
          <w:p w14:paraId="7E1A5936" w14:textId="4EE29387" w:rsidR="00434CD3" w:rsidRPr="00274CEF" w:rsidRDefault="002E698F" w:rsidP="005A56B8">
            <w:pPr>
              <w:pStyle w:val="ListParagraph"/>
              <w:numPr>
                <w:ilvl w:val="0"/>
                <w:numId w:val="39"/>
              </w:numPr>
              <w:ind w:left="0"/>
              <w:rPr>
                <w:rFonts w:ascii="Arial" w:hAnsi="Arial" w:cs="Arial"/>
                <w:sz w:val="20"/>
                <w:szCs w:val="20"/>
              </w:rPr>
            </w:pPr>
            <w:r>
              <w:rPr>
                <w:rFonts w:ascii="Arial" w:hAnsi="Arial" w:cs="Arial"/>
                <w:sz w:val="20"/>
                <w:szCs w:val="20"/>
              </w:rPr>
              <w:t xml:space="preserve">(b) </w:t>
            </w:r>
            <w:r w:rsidR="00434CD3" w:rsidRPr="00274CEF">
              <w:rPr>
                <w:rFonts w:ascii="Arial" w:hAnsi="Arial" w:cs="Arial"/>
                <w:sz w:val="20"/>
                <w:szCs w:val="20"/>
              </w:rPr>
              <w:t>Detailed informal suggestion made by NC</w:t>
            </w:r>
            <w:r w:rsidR="005A56B8">
              <w:rPr>
                <w:rFonts w:ascii="Arial" w:hAnsi="Arial" w:cs="Arial"/>
                <w:sz w:val="20"/>
                <w:szCs w:val="20"/>
              </w:rPr>
              <w:t xml:space="preserve">. Design still under consideration.  Still under consideration </w:t>
            </w:r>
          </w:p>
          <w:p w14:paraId="79D305F0" w14:textId="77777777" w:rsidR="0009307E" w:rsidRPr="00274CEF" w:rsidRDefault="0009307E" w:rsidP="005A56B8">
            <w:pPr>
              <w:rPr>
                <w:rFonts w:ascii="Arial" w:hAnsi="Arial" w:cs="Arial"/>
                <w:sz w:val="20"/>
                <w:szCs w:val="20"/>
              </w:rPr>
            </w:pPr>
          </w:p>
          <w:p w14:paraId="1684579A" w14:textId="577B767E" w:rsidR="0009307E" w:rsidRPr="00274CEF" w:rsidRDefault="0009307E" w:rsidP="00E7600A">
            <w:pPr>
              <w:rPr>
                <w:rFonts w:ascii="Arial" w:hAnsi="Arial" w:cs="Arial"/>
                <w:color w:val="FF0000"/>
                <w:sz w:val="20"/>
                <w:szCs w:val="20"/>
              </w:rPr>
            </w:pPr>
          </w:p>
        </w:tc>
      </w:tr>
      <w:tr w:rsidR="003A40C1" w:rsidRPr="00D656ED" w14:paraId="7CBE1795" w14:textId="77777777" w:rsidTr="006B3081">
        <w:tc>
          <w:tcPr>
            <w:tcW w:w="439" w:type="dxa"/>
          </w:tcPr>
          <w:p w14:paraId="55D349C8" w14:textId="1E5AEAD6" w:rsidR="003A40C1" w:rsidRPr="002417AE" w:rsidRDefault="003A40C1">
            <w:pPr>
              <w:rPr>
                <w:rFonts w:ascii="Arial" w:hAnsi="Arial" w:cs="Arial"/>
                <w:b/>
                <w:sz w:val="20"/>
                <w:szCs w:val="20"/>
              </w:rPr>
            </w:pPr>
            <w:r>
              <w:rPr>
                <w:rFonts w:ascii="Arial" w:hAnsi="Arial" w:cs="Arial"/>
                <w:b/>
                <w:sz w:val="20"/>
                <w:szCs w:val="20"/>
              </w:rPr>
              <w:lastRenderedPageBreak/>
              <w:t>8</w:t>
            </w:r>
          </w:p>
        </w:tc>
        <w:tc>
          <w:tcPr>
            <w:tcW w:w="4101" w:type="dxa"/>
          </w:tcPr>
          <w:p w14:paraId="5F4BCFCC" w14:textId="4C96F21E" w:rsidR="003A40C1" w:rsidRPr="002417AE" w:rsidRDefault="003A40C1">
            <w:pPr>
              <w:rPr>
                <w:rFonts w:ascii="Arial" w:hAnsi="Arial" w:cs="Arial"/>
                <w:b/>
                <w:sz w:val="20"/>
                <w:szCs w:val="20"/>
              </w:rPr>
            </w:pPr>
            <w:r w:rsidRPr="002417AE">
              <w:rPr>
                <w:rFonts w:ascii="Arial" w:hAnsi="Arial" w:cs="Arial"/>
                <w:b/>
                <w:sz w:val="20"/>
                <w:szCs w:val="20"/>
              </w:rPr>
              <w:t>Royal Docks Corridor and area</w:t>
            </w:r>
          </w:p>
          <w:p w14:paraId="75DA9814" w14:textId="77777777" w:rsidR="003A40C1" w:rsidRPr="002417AE" w:rsidRDefault="003A40C1">
            <w:pPr>
              <w:rPr>
                <w:rFonts w:ascii="Arial" w:hAnsi="Arial" w:cs="Arial"/>
                <w:b/>
                <w:sz w:val="20"/>
                <w:szCs w:val="20"/>
              </w:rPr>
            </w:pPr>
          </w:p>
          <w:p w14:paraId="0905EC74" w14:textId="0874F47F" w:rsidR="003A40C1" w:rsidRPr="005A56B8" w:rsidRDefault="003A40C1" w:rsidP="00E7600A">
            <w:pPr>
              <w:pStyle w:val="ListParagraph"/>
              <w:numPr>
                <w:ilvl w:val="0"/>
                <w:numId w:val="30"/>
              </w:numPr>
              <w:rPr>
                <w:rFonts w:ascii="Arial" w:hAnsi="Arial" w:cs="Arial"/>
                <w:sz w:val="20"/>
                <w:szCs w:val="20"/>
              </w:rPr>
            </w:pPr>
            <w:r w:rsidRPr="005A56B8">
              <w:rPr>
                <w:rFonts w:ascii="Arial" w:hAnsi="Arial" w:cs="Arial"/>
                <w:sz w:val="20"/>
                <w:szCs w:val="20"/>
              </w:rPr>
              <w:t>Silvertown Way and North Woolwich Rd.</w:t>
            </w:r>
            <w:r w:rsidR="005A56B8" w:rsidRPr="005A56B8">
              <w:rPr>
                <w:rFonts w:ascii="Arial" w:hAnsi="Arial" w:cs="Arial"/>
                <w:sz w:val="20"/>
                <w:szCs w:val="20"/>
              </w:rPr>
              <w:t xml:space="preserve"> </w:t>
            </w:r>
            <w:r w:rsidRPr="005A56B8">
              <w:rPr>
                <w:rFonts w:ascii="Arial" w:hAnsi="Arial" w:cs="Arial"/>
                <w:sz w:val="20"/>
                <w:szCs w:val="20"/>
              </w:rPr>
              <w:t>Alternative cycle friendly Initial plans drawn up for Canning Town to Connaught Bridge.  Would be a lengthy section of segregated cycle track.</w:t>
            </w:r>
          </w:p>
          <w:p w14:paraId="5AE477C7" w14:textId="77777777" w:rsidR="00A84968" w:rsidRDefault="00A84968" w:rsidP="00E7600A">
            <w:pPr>
              <w:rPr>
                <w:rFonts w:ascii="Arial" w:hAnsi="Arial" w:cs="Arial"/>
                <w:sz w:val="20"/>
                <w:szCs w:val="20"/>
              </w:rPr>
            </w:pPr>
          </w:p>
          <w:p w14:paraId="7415F286" w14:textId="77777777" w:rsidR="003A40C1" w:rsidRPr="002417AE" w:rsidRDefault="003A40C1" w:rsidP="00E7600A">
            <w:pPr>
              <w:pStyle w:val="ListParagraph"/>
              <w:rPr>
                <w:rFonts w:ascii="Arial" w:hAnsi="Arial" w:cs="Arial"/>
                <w:sz w:val="20"/>
                <w:szCs w:val="20"/>
              </w:rPr>
            </w:pPr>
          </w:p>
          <w:p w14:paraId="1AE97B97" w14:textId="23DEFA74" w:rsidR="003A40C1" w:rsidRPr="002417AE" w:rsidRDefault="003A40C1" w:rsidP="003F09A5">
            <w:pPr>
              <w:pStyle w:val="ListParagraph"/>
              <w:numPr>
                <w:ilvl w:val="0"/>
                <w:numId w:val="30"/>
              </w:numPr>
              <w:rPr>
                <w:rFonts w:ascii="Arial" w:hAnsi="Arial" w:cs="Arial"/>
                <w:sz w:val="20"/>
                <w:szCs w:val="20"/>
              </w:rPr>
            </w:pPr>
            <w:r w:rsidRPr="002417AE">
              <w:rPr>
                <w:rFonts w:ascii="Arial" w:hAnsi="Arial" w:cs="Arial"/>
                <w:sz w:val="20"/>
                <w:szCs w:val="20"/>
              </w:rPr>
              <w:t>Other Royal Dock developments.</w:t>
            </w:r>
          </w:p>
        </w:tc>
        <w:tc>
          <w:tcPr>
            <w:tcW w:w="4476" w:type="dxa"/>
          </w:tcPr>
          <w:p w14:paraId="64E8DBC1" w14:textId="0E54145F" w:rsidR="00A84968" w:rsidRPr="005A56B8" w:rsidRDefault="003A40C1" w:rsidP="00A84968">
            <w:pPr>
              <w:pStyle w:val="ListParagraph"/>
              <w:numPr>
                <w:ilvl w:val="0"/>
                <w:numId w:val="31"/>
              </w:numPr>
              <w:rPr>
                <w:rFonts w:ascii="Arial" w:hAnsi="Arial" w:cs="Arial"/>
                <w:sz w:val="20"/>
                <w:szCs w:val="20"/>
              </w:rPr>
            </w:pPr>
            <w:r w:rsidRPr="005A56B8">
              <w:rPr>
                <w:rFonts w:ascii="Arial" w:hAnsi="Arial" w:cs="Arial"/>
                <w:sz w:val="20"/>
                <w:szCs w:val="20"/>
              </w:rPr>
              <w:t>Costings for schemes high (up to £48m) but feasible in Royal Docks Enterprise Zone budget.</w:t>
            </w:r>
            <w:r w:rsidR="0073122B" w:rsidRPr="005A56B8">
              <w:rPr>
                <w:rFonts w:ascii="Arial" w:hAnsi="Arial" w:cs="Arial"/>
                <w:sz w:val="20"/>
                <w:szCs w:val="20"/>
              </w:rPr>
              <w:t xml:space="preserve">  Consultation on options </w:t>
            </w:r>
            <w:r w:rsidR="00D16AC8" w:rsidRPr="005A56B8">
              <w:rPr>
                <w:rFonts w:ascii="Arial" w:hAnsi="Arial" w:cs="Arial"/>
                <w:sz w:val="20"/>
                <w:szCs w:val="20"/>
              </w:rPr>
              <w:t>issued.  C</w:t>
            </w:r>
            <w:r w:rsidR="00274CEF" w:rsidRPr="005A56B8">
              <w:rPr>
                <w:rFonts w:ascii="Arial" w:hAnsi="Arial" w:cs="Arial"/>
                <w:sz w:val="20"/>
                <w:szCs w:val="20"/>
              </w:rPr>
              <w:t xml:space="preserve">losed </w:t>
            </w:r>
            <w:r w:rsidR="0073122B" w:rsidRPr="005A56B8">
              <w:rPr>
                <w:rFonts w:ascii="Arial" w:hAnsi="Arial" w:cs="Arial"/>
                <w:sz w:val="20"/>
                <w:szCs w:val="20"/>
              </w:rPr>
              <w:t>16 Dec.</w:t>
            </w:r>
            <w:r w:rsidR="00D16AC8" w:rsidRPr="005A56B8">
              <w:rPr>
                <w:rFonts w:ascii="Arial" w:hAnsi="Arial" w:cs="Arial"/>
                <w:sz w:val="20"/>
                <w:szCs w:val="20"/>
              </w:rPr>
              <w:t xml:space="preserve">  Initial view looks good</w:t>
            </w:r>
            <w:r w:rsidR="005A56B8" w:rsidRPr="005A56B8">
              <w:rPr>
                <w:rFonts w:ascii="Arial" w:hAnsi="Arial" w:cs="Arial"/>
                <w:sz w:val="20"/>
                <w:szCs w:val="20"/>
              </w:rPr>
              <w:t xml:space="preserve"> as are funding prospects</w:t>
            </w:r>
            <w:r w:rsidR="00D16AC8" w:rsidRPr="005A56B8">
              <w:rPr>
                <w:rFonts w:ascii="Arial" w:hAnsi="Arial" w:cs="Arial"/>
                <w:sz w:val="20"/>
                <w:szCs w:val="20"/>
              </w:rPr>
              <w:t>.</w:t>
            </w:r>
            <w:r w:rsidR="005A56B8" w:rsidRPr="005A56B8">
              <w:rPr>
                <w:rFonts w:ascii="Arial" w:hAnsi="Arial" w:cs="Arial"/>
                <w:sz w:val="20"/>
                <w:szCs w:val="20"/>
              </w:rPr>
              <w:t xml:space="preserve">  Hence no leverage needed from </w:t>
            </w:r>
            <w:r w:rsidR="00A84968" w:rsidRPr="005A56B8">
              <w:rPr>
                <w:rFonts w:ascii="Arial" w:hAnsi="Arial" w:cs="Arial"/>
                <w:sz w:val="20"/>
                <w:szCs w:val="20"/>
              </w:rPr>
              <w:t>West Silvertown Development</w:t>
            </w:r>
            <w:r w:rsidR="005A56B8">
              <w:rPr>
                <w:rFonts w:ascii="Arial" w:hAnsi="Arial" w:cs="Arial"/>
                <w:sz w:val="20"/>
                <w:szCs w:val="20"/>
              </w:rPr>
              <w:t>.</w:t>
            </w:r>
          </w:p>
          <w:p w14:paraId="3ACD9062" w14:textId="77777777" w:rsidR="00A84968" w:rsidRDefault="00A84968" w:rsidP="00A84968">
            <w:pPr>
              <w:pStyle w:val="ListParagraph"/>
              <w:rPr>
                <w:rFonts w:ascii="Arial" w:hAnsi="Arial" w:cs="Arial"/>
                <w:sz w:val="20"/>
                <w:szCs w:val="20"/>
              </w:rPr>
            </w:pPr>
          </w:p>
          <w:p w14:paraId="0A370B6D" w14:textId="1943FE60" w:rsidR="003A40C1" w:rsidRPr="00A84968" w:rsidRDefault="003A40C1" w:rsidP="00A84968">
            <w:pPr>
              <w:pStyle w:val="ListParagraph"/>
              <w:numPr>
                <w:ilvl w:val="0"/>
                <w:numId w:val="31"/>
              </w:numPr>
              <w:rPr>
                <w:rFonts w:ascii="Arial" w:hAnsi="Arial" w:cs="Arial"/>
                <w:sz w:val="20"/>
                <w:szCs w:val="20"/>
              </w:rPr>
            </w:pPr>
            <w:r w:rsidRPr="00A84968">
              <w:rPr>
                <w:rFonts w:ascii="Arial" w:hAnsi="Arial" w:cs="Arial"/>
                <w:sz w:val="20"/>
                <w:szCs w:val="20"/>
              </w:rPr>
              <w:t>Possibility of LIP money for “Walking and Cycling Improvements” for design connecting former railway line (“Mitchel Way” – parallel to Jake Russell Walk) and in long term extend the walking and cycling path westwards</w:t>
            </w:r>
          </w:p>
        </w:tc>
      </w:tr>
      <w:tr w:rsidR="003A40C1" w:rsidRPr="00D656ED" w14:paraId="451DCC81" w14:textId="77777777" w:rsidTr="006B3081">
        <w:tc>
          <w:tcPr>
            <w:tcW w:w="439" w:type="dxa"/>
          </w:tcPr>
          <w:p w14:paraId="2AD75DFE" w14:textId="20EFCF16" w:rsidR="003A40C1" w:rsidRPr="00D656ED" w:rsidRDefault="003A40C1">
            <w:pPr>
              <w:rPr>
                <w:rFonts w:ascii="Arial" w:hAnsi="Arial" w:cs="Arial"/>
                <w:b/>
                <w:sz w:val="20"/>
                <w:szCs w:val="20"/>
              </w:rPr>
            </w:pPr>
            <w:r>
              <w:rPr>
                <w:rFonts w:ascii="Arial" w:hAnsi="Arial" w:cs="Arial"/>
                <w:b/>
                <w:sz w:val="20"/>
                <w:szCs w:val="20"/>
              </w:rPr>
              <w:t>9</w:t>
            </w:r>
          </w:p>
        </w:tc>
        <w:tc>
          <w:tcPr>
            <w:tcW w:w="4101" w:type="dxa"/>
          </w:tcPr>
          <w:p w14:paraId="239B97CE" w14:textId="25C2522D" w:rsidR="003A40C1" w:rsidRPr="00D656ED" w:rsidRDefault="003A40C1">
            <w:pPr>
              <w:rPr>
                <w:rFonts w:ascii="Arial" w:hAnsi="Arial" w:cs="Arial"/>
                <w:sz w:val="20"/>
                <w:szCs w:val="20"/>
              </w:rPr>
            </w:pPr>
            <w:r w:rsidRPr="00D656ED">
              <w:rPr>
                <w:rFonts w:ascii="Arial" w:hAnsi="Arial" w:cs="Arial"/>
                <w:b/>
                <w:sz w:val="20"/>
                <w:szCs w:val="20"/>
              </w:rPr>
              <w:t>Crossrail Schemes</w:t>
            </w:r>
            <w:r w:rsidRPr="00D656ED">
              <w:rPr>
                <w:rFonts w:ascii="Arial" w:hAnsi="Arial" w:cs="Arial"/>
                <w:sz w:val="20"/>
                <w:szCs w:val="20"/>
              </w:rPr>
              <w:t>:</w:t>
            </w:r>
            <w:r w:rsidRPr="00D656ED">
              <w:rPr>
                <w:rFonts w:ascii="Arial" w:hAnsi="Arial" w:cs="Arial"/>
                <w:sz w:val="20"/>
                <w:szCs w:val="20"/>
              </w:rPr>
              <w:br/>
            </w:r>
          </w:p>
          <w:p w14:paraId="4F0A3C7E" w14:textId="3AAE5D49" w:rsidR="003A40C1" w:rsidRDefault="003A40C1" w:rsidP="00E72DF9">
            <w:pPr>
              <w:pStyle w:val="ListParagraph"/>
              <w:numPr>
                <w:ilvl w:val="0"/>
                <w:numId w:val="4"/>
              </w:numPr>
              <w:rPr>
                <w:rFonts w:ascii="Arial" w:hAnsi="Arial" w:cs="Arial"/>
                <w:sz w:val="20"/>
                <w:szCs w:val="20"/>
              </w:rPr>
            </w:pPr>
            <w:r>
              <w:rPr>
                <w:rFonts w:ascii="Arial" w:hAnsi="Arial" w:cs="Arial"/>
                <w:sz w:val="20"/>
                <w:szCs w:val="20"/>
              </w:rPr>
              <w:t>Manor Park – almost finished</w:t>
            </w:r>
          </w:p>
          <w:p w14:paraId="231B8A3C" w14:textId="211BEB12" w:rsidR="003A40C1" w:rsidRPr="00D656ED" w:rsidRDefault="003A40C1" w:rsidP="00E72DF9">
            <w:pPr>
              <w:pStyle w:val="ListParagraph"/>
              <w:numPr>
                <w:ilvl w:val="0"/>
                <w:numId w:val="4"/>
              </w:numPr>
              <w:rPr>
                <w:rFonts w:ascii="Arial" w:hAnsi="Arial" w:cs="Arial"/>
                <w:sz w:val="20"/>
                <w:szCs w:val="20"/>
              </w:rPr>
            </w:pPr>
            <w:r w:rsidRPr="00D656ED">
              <w:rPr>
                <w:rFonts w:ascii="Arial" w:hAnsi="Arial" w:cs="Arial"/>
                <w:sz w:val="20"/>
                <w:szCs w:val="20"/>
              </w:rPr>
              <w:t>Forest Gate – under construction.</w:t>
            </w:r>
          </w:p>
          <w:p w14:paraId="1DDDC874" w14:textId="56EB450C" w:rsidR="003A40C1" w:rsidRPr="00D656ED" w:rsidRDefault="003A40C1" w:rsidP="000A7214">
            <w:pPr>
              <w:pStyle w:val="ListParagraph"/>
              <w:numPr>
                <w:ilvl w:val="0"/>
                <w:numId w:val="4"/>
              </w:numPr>
              <w:rPr>
                <w:rFonts w:ascii="Arial" w:hAnsi="Arial" w:cs="Arial"/>
                <w:sz w:val="20"/>
                <w:szCs w:val="20"/>
              </w:rPr>
            </w:pPr>
            <w:r w:rsidRPr="00D656ED">
              <w:rPr>
                <w:rFonts w:ascii="Arial" w:hAnsi="Arial" w:cs="Arial"/>
                <w:sz w:val="20"/>
                <w:szCs w:val="20"/>
              </w:rPr>
              <w:t>Maryland - to start soon.</w:t>
            </w:r>
            <w:r w:rsidRPr="00D656ED">
              <w:rPr>
                <w:rFonts w:ascii="Arial" w:hAnsi="Arial" w:cs="Arial"/>
                <w:sz w:val="20"/>
                <w:szCs w:val="20"/>
              </w:rPr>
              <w:br/>
            </w:r>
          </w:p>
          <w:p w14:paraId="7292F5D0" w14:textId="4F06862C" w:rsidR="003A40C1" w:rsidRPr="00D656ED" w:rsidRDefault="003A40C1" w:rsidP="00D656ED">
            <w:pPr>
              <w:rPr>
                <w:rFonts w:ascii="Arial" w:hAnsi="Arial" w:cs="Arial"/>
                <w:sz w:val="20"/>
                <w:szCs w:val="20"/>
              </w:rPr>
            </w:pPr>
          </w:p>
        </w:tc>
        <w:tc>
          <w:tcPr>
            <w:tcW w:w="4476" w:type="dxa"/>
          </w:tcPr>
          <w:p w14:paraId="48562F42" w14:textId="63A1F24D" w:rsidR="003A40C1" w:rsidRPr="006A022A" w:rsidRDefault="003A40C1" w:rsidP="00CB6340">
            <w:pPr>
              <w:rPr>
                <w:rFonts w:ascii="Arial" w:hAnsi="Arial" w:cs="Arial"/>
                <w:sz w:val="20"/>
                <w:szCs w:val="20"/>
              </w:rPr>
            </w:pPr>
            <w:r w:rsidRPr="006A022A">
              <w:rPr>
                <w:rFonts w:ascii="Arial" w:hAnsi="Arial" w:cs="Arial"/>
                <w:sz w:val="20"/>
                <w:szCs w:val="20"/>
              </w:rPr>
              <w:t>Little chance for improvement ev</w:t>
            </w:r>
            <w:r w:rsidR="002E698F">
              <w:rPr>
                <w:rFonts w:ascii="Arial" w:hAnsi="Arial" w:cs="Arial"/>
                <w:sz w:val="20"/>
                <w:szCs w:val="20"/>
              </w:rPr>
              <w:t>en though work has not finished.</w:t>
            </w:r>
          </w:p>
          <w:p w14:paraId="2D5FD8AF" w14:textId="77777777" w:rsidR="003A40C1" w:rsidRPr="006A022A" w:rsidRDefault="003A40C1" w:rsidP="00CB6340">
            <w:pPr>
              <w:rPr>
                <w:rFonts w:ascii="Arial" w:hAnsi="Arial" w:cs="Arial"/>
                <w:sz w:val="20"/>
                <w:szCs w:val="20"/>
              </w:rPr>
            </w:pPr>
          </w:p>
          <w:p w14:paraId="6FC7E7A1" w14:textId="77777777" w:rsidR="003A40C1" w:rsidRPr="006A022A" w:rsidRDefault="003A40C1" w:rsidP="00CB6340">
            <w:pPr>
              <w:rPr>
                <w:rFonts w:ascii="Arial" w:hAnsi="Arial" w:cs="Arial"/>
                <w:sz w:val="20"/>
                <w:szCs w:val="20"/>
              </w:rPr>
            </w:pPr>
            <w:r w:rsidRPr="006A022A">
              <w:rPr>
                <w:rFonts w:ascii="Arial" w:hAnsi="Arial" w:cs="Arial"/>
                <w:sz w:val="20"/>
                <w:szCs w:val="20"/>
              </w:rPr>
              <w:t>All are unsatisfactory from cycling perspective.  Each brings hardly any CLOS improvement.</w:t>
            </w:r>
          </w:p>
          <w:p w14:paraId="630E0F6F" w14:textId="77777777" w:rsidR="003A40C1" w:rsidRPr="006A022A" w:rsidRDefault="003A40C1" w:rsidP="00CB6340">
            <w:pPr>
              <w:rPr>
                <w:rFonts w:ascii="Arial" w:hAnsi="Arial" w:cs="Arial"/>
                <w:sz w:val="20"/>
                <w:szCs w:val="20"/>
              </w:rPr>
            </w:pPr>
          </w:p>
          <w:p w14:paraId="12640736" w14:textId="007E2CC8" w:rsidR="003A40C1" w:rsidRPr="00FC26E1" w:rsidRDefault="00C46CFA" w:rsidP="00CB6340">
            <w:pPr>
              <w:rPr>
                <w:rFonts w:ascii="Arial" w:hAnsi="Arial" w:cs="Arial"/>
                <w:sz w:val="20"/>
                <w:szCs w:val="20"/>
              </w:rPr>
            </w:pPr>
            <w:r w:rsidRPr="00FC26E1">
              <w:rPr>
                <w:rFonts w:ascii="Arial" w:hAnsi="Arial" w:cs="Arial"/>
                <w:sz w:val="20"/>
                <w:szCs w:val="20"/>
              </w:rPr>
              <w:t>Manor Park needs completion – Copenhagen pavement at junction with Manor Park Road</w:t>
            </w:r>
            <w:r w:rsidR="00FC26E1">
              <w:rPr>
                <w:rFonts w:ascii="Arial" w:hAnsi="Arial" w:cs="Arial"/>
                <w:sz w:val="20"/>
                <w:szCs w:val="20"/>
              </w:rPr>
              <w:t xml:space="preserve"> should start April</w:t>
            </w:r>
            <w:r w:rsidR="003A40C1" w:rsidRPr="00FC26E1">
              <w:rPr>
                <w:rFonts w:ascii="Arial" w:hAnsi="Arial" w:cs="Arial"/>
                <w:sz w:val="20"/>
                <w:szCs w:val="20"/>
              </w:rPr>
              <w:t>.</w:t>
            </w:r>
            <w:r w:rsidR="002201C7" w:rsidRPr="00FC26E1">
              <w:rPr>
                <w:rFonts w:ascii="Arial" w:hAnsi="Arial" w:cs="Arial"/>
                <w:sz w:val="20"/>
                <w:szCs w:val="20"/>
              </w:rPr>
              <w:t xml:space="preserve">  </w:t>
            </w:r>
            <w:r w:rsidR="00BB3DBC" w:rsidRPr="00FC26E1">
              <w:rPr>
                <w:rFonts w:ascii="Arial" w:hAnsi="Arial" w:cs="Arial"/>
                <w:sz w:val="20"/>
                <w:szCs w:val="20"/>
              </w:rPr>
              <w:t>20 mph signs northbound missing</w:t>
            </w:r>
          </w:p>
          <w:p w14:paraId="22756B86" w14:textId="77777777" w:rsidR="006A022A" w:rsidRPr="00FC26E1" w:rsidRDefault="006A022A" w:rsidP="00CB6340">
            <w:pPr>
              <w:rPr>
                <w:rFonts w:ascii="Arial" w:hAnsi="Arial" w:cs="Arial"/>
                <w:sz w:val="20"/>
                <w:szCs w:val="20"/>
              </w:rPr>
            </w:pPr>
          </w:p>
          <w:p w14:paraId="6D0BCDE2" w14:textId="77777777" w:rsidR="002E698F" w:rsidRDefault="006A022A" w:rsidP="002201C7">
            <w:pPr>
              <w:rPr>
                <w:rFonts w:ascii="Arial" w:hAnsi="Arial" w:cs="Arial"/>
                <w:sz w:val="20"/>
                <w:szCs w:val="20"/>
              </w:rPr>
            </w:pPr>
            <w:r w:rsidRPr="00FC26E1">
              <w:rPr>
                <w:rFonts w:ascii="Arial" w:hAnsi="Arial" w:cs="Arial"/>
                <w:sz w:val="20"/>
                <w:szCs w:val="20"/>
              </w:rPr>
              <w:t xml:space="preserve">FG work continuing </w:t>
            </w:r>
            <w:r w:rsidR="002201C7" w:rsidRPr="00FC26E1">
              <w:rPr>
                <w:rFonts w:ascii="Arial" w:hAnsi="Arial" w:cs="Arial"/>
                <w:sz w:val="20"/>
                <w:szCs w:val="20"/>
              </w:rPr>
              <w:t xml:space="preserve">should be completed soon.  There had been problems with utilities. </w:t>
            </w:r>
            <w:r w:rsidR="002E698F">
              <w:rPr>
                <w:rFonts w:ascii="Arial" w:hAnsi="Arial" w:cs="Arial"/>
                <w:sz w:val="20"/>
                <w:szCs w:val="20"/>
              </w:rPr>
              <w:br/>
            </w:r>
          </w:p>
          <w:p w14:paraId="34E7D295" w14:textId="23EB5F70" w:rsidR="006A022A" w:rsidRPr="00FC26E1" w:rsidRDefault="006A022A" w:rsidP="002201C7">
            <w:pPr>
              <w:rPr>
                <w:rFonts w:ascii="Arial" w:hAnsi="Arial" w:cs="Arial"/>
                <w:sz w:val="20"/>
                <w:szCs w:val="20"/>
              </w:rPr>
            </w:pPr>
            <w:r w:rsidRPr="00FC26E1">
              <w:rPr>
                <w:rFonts w:ascii="Arial" w:hAnsi="Arial" w:cs="Arial"/>
                <w:sz w:val="20"/>
                <w:szCs w:val="20"/>
              </w:rPr>
              <w:t xml:space="preserve">Maryland </w:t>
            </w:r>
            <w:r w:rsidR="002E698F">
              <w:rPr>
                <w:rFonts w:ascii="Arial" w:hAnsi="Arial" w:cs="Arial"/>
                <w:sz w:val="20"/>
                <w:szCs w:val="20"/>
              </w:rPr>
              <w:t xml:space="preserve">work now </w:t>
            </w:r>
            <w:r w:rsidRPr="00FC26E1">
              <w:rPr>
                <w:rFonts w:ascii="Arial" w:hAnsi="Arial" w:cs="Arial"/>
                <w:sz w:val="20"/>
                <w:szCs w:val="20"/>
              </w:rPr>
              <w:t>started.</w:t>
            </w:r>
          </w:p>
          <w:p w14:paraId="3C865B32" w14:textId="77777777" w:rsidR="00A425F9" w:rsidRPr="00FC26E1" w:rsidRDefault="00A425F9" w:rsidP="002201C7">
            <w:pPr>
              <w:rPr>
                <w:rFonts w:ascii="Arial" w:hAnsi="Arial" w:cs="Arial"/>
                <w:sz w:val="20"/>
                <w:szCs w:val="20"/>
              </w:rPr>
            </w:pPr>
          </w:p>
          <w:p w14:paraId="07E3858F" w14:textId="26590301" w:rsidR="00A425F9" w:rsidRPr="00FC26E1" w:rsidRDefault="00FC26E1" w:rsidP="002201C7">
            <w:pPr>
              <w:rPr>
                <w:rFonts w:ascii="Arial" w:hAnsi="Arial" w:cs="Arial"/>
                <w:sz w:val="20"/>
                <w:szCs w:val="20"/>
              </w:rPr>
            </w:pPr>
            <w:r>
              <w:rPr>
                <w:rFonts w:ascii="Arial" w:hAnsi="Arial" w:cs="Arial"/>
                <w:sz w:val="20"/>
                <w:szCs w:val="20"/>
              </w:rPr>
              <w:t xml:space="preserve">Procurement process </w:t>
            </w:r>
            <w:r w:rsidR="002E698F">
              <w:rPr>
                <w:rFonts w:ascii="Arial" w:hAnsi="Arial" w:cs="Arial"/>
                <w:sz w:val="20"/>
                <w:szCs w:val="20"/>
              </w:rPr>
              <w:t xml:space="preserve">for Brompton Box at FG </w:t>
            </w:r>
            <w:r>
              <w:rPr>
                <w:rFonts w:ascii="Arial" w:hAnsi="Arial" w:cs="Arial"/>
                <w:sz w:val="20"/>
                <w:szCs w:val="20"/>
              </w:rPr>
              <w:t xml:space="preserve">o be restarted after April.  Boxes already at </w:t>
            </w:r>
            <w:proofErr w:type="spellStart"/>
            <w:r>
              <w:rPr>
                <w:rFonts w:ascii="Arial" w:hAnsi="Arial" w:cs="Arial"/>
                <w:sz w:val="20"/>
                <w:szCs w:val="20"/>
              </w:rPr>
              <w:t>Jupp</w:t>
            </w:r>
            <w:proofErr w:type="spellEnd"/>
            <w:r>
              <w:rPr>
                <w:rFonts w:ascii="Arial" w:hAnsi="Arial" w:cs="Arial"/>
                <w:sz w:val="20"/>
                <w:szCs w:val="20"/>
              </w:rPr>
              <w:t xml:space="preserve"> Rd and also coming for Siemens Centre.</w:t>
            </w:r>
            <w:r w:rsidR="00BB3DBC" w:rsidRPr="00FC26E1">
              <w:rPr>
                <w:rFonts w:ascii="Arial" w:hAnsi="Arial" w:cs="Arial"/>
                <w:sz w:val="20"/>
                <w:szCs w:val="20"/>
              </w:rPr>
              <w:br/>
            </w:r>
          </w:p>
          <w:p w14:paraId="372504C8" w14:textId="23BB942E" w:rsidR="00294B2D" w:rsidRDefault="002E698F" w:rsidP="002201C7">
            <w:pPr>
              <w:rPr>
                <w:rFonts w:ascii="Arial" w:hAnsi="Arial" w:cs="Arial"/>
                <w:sz w:val="20"/>
                <w:szCs w:val="20"/>
              </w:rPr>
            </w:pPr>
            <w:r>
              <w:rPr>
                <w:rFonts w:ascii="Arial" w:hAnsi="Arial" w:cs="Arial"/>
                <w:sz w:val="20"/>
                <w:szCs w:val="20"/>
              </w:rPr>
              <w:t xml:space="preserve">NC </w:t>
            </w:r>
            <w:r w:rsidR="00BB3DBC" w:rsidRPr="00FC26E1">
              <w:rPr>
                <w:rFonts w:ascii="Arial" w:hAnsi="Arial" w:cs="Arial"/>
                <w:sz w:val="20"/>
                <w:szCs w:val="20"/>
              </w:rPr>
              <w:t>Resp</w:t>
            </w:r>
            <w:r w:rsidR="00FC26E1">
              <w:rPr>
                <w:rFonts w:ascii="Arial" w:hAnsi="Arial" w:cs="Arial"/>
                <w:sz w:val="20"/>
                <w:szCs w:val="20"/>
              </w:rPr>
              <w:t>o</w:t>
            </w:r>
            <w:r w:rsidR="00BB3DBC" w:rsidRPr="00FC26E1">
              <w:rPr>
                <w:rFonts w:ascii="Arial" w:hAnsi="Arial" w:cs="Arial"/>
                <w:sz w:val="20"/>
                <w:szCs w:val="20"/>
              </w:rPr>
              <w:t xml:space="preserve">nse to </w:t>
            </w:r>
            <w:r w:rsidR="00294B2D" w:rsidRPr="00FC26E1">
              <w:rPr>
                <w:rFonts w:ascii="Arial" w:hAnsi="Arial" w:cs="Arial"/>
                <w:sz w:val="20"/>
                <w:szCs w:val="20"/>
              </w:rPr>
              <w:t xml:space="preserve">Roberto </w:t>
            </w:r>
            <w:proofErr w:type="spellStart"/>
            <w:r w:rsidR="00294B2D" w:rsidRPr="00FC26E1">
              <w:rPr>
                <w:rFonts w:ascii="Arial" w:hAnsi="Arial" w:cs="Arial"/>
                <w:sz w:val="20"/>
                <w:szCs w:val="20"/>
              </w:rPr>
              <w:t>Vedova</w:t>
            </w:r>
            <w:proofErr w:type="spellEnd"/>
            <w:r w:rsidR="00294B2D" w:rsidRPr="00FC26E1">
              <w:rPr>
                <w:rFonts w:ascii="Arial" w:hAnsi="Arial" w:cs="Arial"/>
                <w:sz w:val="20"/>
                <w:szCs w:val="20"/>
              </w:rPr>
              <w:t xml:space="preserve"> </w:t>
            </w:r>
            <w:r w:rsidR="00FC26E1">
              <w:rPr>
                <w:rFonts w:ascii="Arial" w:hAnsi="Arial" w:cs="Arial"/>
                <w:sz w:val="20"/>
                <w:szCs w:val="20"/>
              </w:rPr>
              <w:t xml:space="preserve">of </w:t>
            </w:r>
            <w:r w:rsidR="00294B2D" w:rsidRPr="00FC26E1">
              <w:rPr>
                <w:rFonts w:ascii="Arial" w:hAnsi="Arial" w:cs="Arial"/>
                <w:sz w:val="20"/>
                <w:szCs w:val="20"/>
              </w:rPr>
              <w:t xml:space="preserve">UCL </w:t>
            </w:r>
            <w:r w:rsidRPr="00FC26E1">
              <w:rPr>
                <w:rFonts w:ascii="Arial" w:hAnsi="Arial" w:cs="Arial"/>
                <w:sz w:val="20"/>
                <w:szCs w:val="20"/>
              </w:rPr>
              <w:t>27/2/20</w:t>
            </w:r>
            <w:r>
              <w:rPr>
                <w:rFonts w:ascii="Arial" w:hAnsi="Arial" w:cs="Arial"/>
                <w:sz w:val="20"/>
                <w:szCs w:val="20"/>
              </w:rPr>
              <w:t>.  He</w:t>
            </w:r>
            <w:r w:rsidR="00BB3DBC" w:rsidRPr="00FC26E1">
              <w:rPr>
                <w:rFonts w:ascii="Arial" w:hAnsi="Arial" w:cs="Arial"/>
                <w:sz w:val="20"/>
                <w:szCs w:val="20"/>
              </w:rPr>
              <w:t xml:space="preserve"> is carrying out an academic survey on consultation at FG.</w:t>
            </w:r>
          </w:p>
          <w:p w14:paraId="3E87629E" w14:textId="77777777" w:rsidR="00294B2D" w:rsidRDefault="00294B2D" w:rsidP="002201C7">
            <w:pPr>
              <w:rPr>
                <w:rFonts w:ascii="Arial" w:hAnsi="Arial" w:cs="Arial"/>
                <w:sz w:val="20"/>
                <w:szCs w:val="20"/>
              </w:rPr>
            </w:pPr>
          </w:p>
          <w:p w14:paraId="0AED1A7C" w14:textId="024198D0" w:rsidR="00294B2D" w:rsidRPr="006A022A" w:rsidRDefault="00294B2D" w:rsidP="002201C7">
            <w:pPr>
              <w:rPr>
                <w:rFonts w:ascii="Arial" w:hAnsi="Arial" w:cs="Arial"/>
                <w:sz w:val="20"/>
                <w:szCs w:val="20"/>
              </w:rPr>
            </w:pPr>
          </w:p>
        </w:tc>
      </w:tr>
      <w:tr w:rsidR="003A40C1" w:rsidRPr="00D656ED" w14:paraId="5E2F68A7" w14:textId="77777777" w:rsidTr="006B3081">
        <w:tc>
          <w:tcPr>
            <w:tcW w:w="439" w:type="dxa"/>
          </w:tcPr>
          <w:p w14:paraId="0ED6EAB0" w14:textId="2DD5BE5D" w:rsidR="003A40C1" w:rsidRPr="00D656ED" w:rsidRDefault="003A40C1" w:rsidP="00CB6340">
            <w:pPr>
              <w:rPr>
                <w:rFonts w:ascii="Arial" w:hAnsi="Arial" w:cs="Arial"/>
                <w:b/>
                <w:sz w:val="20"/>
                <w:szCs w:val="20"/>
              </w:rPr>
            </w:pPr>
            <w:r>
              <w:rPr>
                <w:rFonts w:ascii="Arial" w:hAnsi="Arial" w:cs="Arial"/>
                <w:b/>
                <w:sz w:val="20"/>
                <w:szCs w:val="20"/>
              </w:rPr>
              <w:t>10</w:t>
            </w:r>
          </w:p>
        </w:tc>
        <w:tc>
          <w:tcPr>
            <w:tcW w:w="4101" w:type="dxa"/>
          </w:tcPr>
          <w:p w14:paraId="3E20AC85" w14:textId="233DA45B" w:rsidR="003A40C1" w:rsidRPr="00D656ED" w:rsidRDefault="003A40C1" w:rsidP="00CB6340">
            <w:pPr>
              <w:rPr>
                <w:rFonts w:ascii="Arial" w:hAnsi="Arial" w:cs="Arial"/>
                <w:b/>
                <w:sz w:val="20"/>
                <w:szCs w:val="20"/>
              </w:rPr>
            </w:pPr>
            <w:r w:rsidRPr="00D656ED">
              <w:rPr>
                <w:rFonts w:ascii="Arial" w:hAnsi="Arial" w:cs="Arial"/>
                <w:b/>
                <w:sz w:val="20"/>
                <w:szCs w:val="20"/>
              </w:rPr>
              <w:t>Newham Greenway (QW 22)</w:t>
            </w:r>
            <w:r w:rsidRPr="00D656ED">
              <w:rPr>
                <w:rFonts w:ascii="Arial" w:hAnsi="Arial" w:cs="Arial"/>
                <w:b/>
                <w:sz w:val="20"/>
                <w:szCs w:val="20"/>
              </w:rPr>
              <w:br/>
            </w:r>
          </w:p>
          <w:p w14:paraId="5DAC3115" w14:textId="2727982F" w:rsidR="003A40C1" w:rsidRPr="00FC26E1" w:rsidRDefault="003A40C1" w:rsidP="00605D30">
            <w:pPr>
              <w:pStyle w:val="ListParagraph"/>
              <w:numPr>
                <w:ilvl w:val="0"/>
                <w:numId w:val="18"/>
              </w:numPr>
              <w:rPr>
                <w:rFonts w:ascii="Arial" w:hAnsi="Arial" w:cs="Arial"/>
                <w:sz w:val="20"/>
                <w:szCs w:val="20"/>
              </w:rPr>
            </w:pPr>
            <w:r w:rsidRPr="00FC26E1">
              <w:rPr>
                <w:rFonts w:ascii="Arial" w:hAnsi="Arial" w:cs="Arial"/>
                <w:sz w:val="20"/>
                <w:szCs w:val="20"/>
              </w:rPr>
              <w:t>Ramps</w:t>
            </w:r>
          </w:p>
          <w:p w14:paraId="2A7AEB81" w14:textId="426B5E67" w:rsidR="003A40C1" w:rsidRPr="00FC26E1" w:rsidRDefault="003A40C1" w:rsidP="00605D30">
            <w:pPr>
              <w:pStyle w:val="ListParagraph"/>
              <w:numPr>
                <w:ilvl w:val="0"/>
                <w:numId w:val="18"/>
              </w:numPr>
              <w:rPr>
                <w:rFonts w:ascii="Arial" w:hAnsi="Arial" w:cs="Arial"/>
                <w:sz w:val="20"/>
                <w:szCs w:val="20"/>
              </w:rPr>
            </w:pPr>
            <w:r w:rsidRPr="00FC26E1">
              <w:rPr>
                <w:rFonts w:ascii="Arial" w:hAnsi="Arial" w:cs="Arial"/>
                <w:sz w:val="20"/>
                <w:szCs w:val="20"/>
              </w:rPr>
              <w:t>Antisocial behaviour</w:t>
            </w:r>
          </w:p>
          <w:p w14:paraId="2C1160F2" w14:textId="545DA094" w:rsidR="003A40C1" w:rsidRPr="00365122" w:rsidRDefault="003A40C1" w:rsidP="00605D30">
            <w:pPr>
              <w:pStyle w:val="ListParagraph"/>
              <w:numPr>
                <w:ilvl w:val="0"/>
                <w:numId w:val="18"/>
              </w:numPr>
              <w:rPr>
                <w:rFonts w:ascii="Arial" w:hAnsi="Arial" w:cs="Arial"/>
                <w:sz w:val="20"/>
                <w:szCs w:val="20"/>
              </w:rPr>
            </w:pPr>
            <w:r w:rsidRPr="00365122">
              <w:rPr>
                <w:rFonts w:ascii="Arial" w:hAnsi="Arial" w:cs="Arial"/>
                <w:sz w:val="20"/>
                <w:szCs w:val="20"/>
              </w:rPr>
              <w:t>North of Stratford High St.</w:t>
            </w:r>
          </w:p>
          <w:p w14:paraId="26E6212A" w14:textId="3709491A" w:rsidR="003A40C1" w:rsidRDefault="003A40C1" w:rsidP="00605D30">
            <w:pPr>
              <w:pStyle w:val="ListParagraph"/>
              <w:numPr>
                <w:ilvl w:val="0"/>
                <w:numId w:val="18"/>
              </w:numPr>
              <w:rPr>
                <w:rFonts w:ascii="Arial" w:hAnsi="Arial" w:cs="Arial"/>
                <w:sz w:val="20"/>
                <w:szCs w:val="20"/>
              </w:rPr>
            </w:pPr>
            <w:r>
              <w:rPr>
                <w:rFonts w:ascii="Arial" w:hAnsi="Arial" w:cs="Arial"/>
                <w:sz w:val="20"/>
                <w:szCs w:val="20"/>
              </w:rPr>
              <w:t>Light sequencing on A13.</w:t>
            </w:r>
          </w:p>
          <w:p w14:paraId="0552D609" w14:textId="55E9D828" w:rsidR="00362832" w:rsidRPr="00605D30" w:rsidRDefault="00362832" w:rsidP="00605D30">
            <w:pPr>
              <w:pStyle w:val="ListParagraph"/>
              <w:numPr>
                <w:ilvl w:val="0"/>
                <w:numId w:val="18"/>
              </w:numPr>
              <w:rPr>
                <w:rFonts w:ascii="Arial" w:hAnsi="Arial" w:cs="Arial"/>
                <w:sz w:val="20"/>
                <w:szCs w:val="20"/>
              </w:rPr>
            </w:pPr>
            <w:r>
              <w:rPr>
                <w:rFonts w:ascii="Arial" w:hAnsi="Arial" w:cs="Arial"/>
                <w:sz w:val="20"/>
                <w:szCs w:val="20"/>
              </w:rPr>
              <w:t xml:space="preserve">Extension A13 to </w:t>
            </w:r>
            <w:proofErr w:type="spellStart"/>
            <w:r>
              <w:rPr>
                <w:rFonts w:ascii="Arial" w:hAnsi="Arial" w:cs="Arial"/>
                <w:sz w:val="20"/>
                <w:szCs w:val="20"/>
              </w:rPr>
              <w:t>Gallions</w:t>
            </w:r>
            <w:proofErr w:type="spellEnd"/>
            <w:r>
              <w:rPr>
                <w:rFonts w:ascii="Arial" w:hAnsi="Arial" w:cs="Arial"/>
                <w:sz w:val="20"/>
                <w:szCs w:val="20"/>
              </w:rPr>
              <w:t xml:space="preserve"> Reach</w:t>
            </w:r>
          </w:p>
          <w:p w14:paraId="0F43F9F0" w14:textId="77777777" w:rsidR="003A40C1" w:rsidRPr="00D656ED" w:rsidRDefault="003A40C1" w:rsidP="00CB6340">
            <w:pPr>
              <w:rPr>
                <w:rFonts w:ascii="Arial" w:hAnsi="Arial" w:cs="Arial"/>
                <w:sz w:val="20"/>
                <w:szCs w:val="20"/>
              </w:rPr>
            </w:pPr>
          </w:p>
          <w:p w14:paraId="6B2C8103" w14:textId="77777777" w:rsidR="003A40C1" w:rsidRPr="00D656ED" w:rsidRDefault="003A40C1" w:rsidP="00CB6340">
            <w:pPr>
              <w:rPr>
                <w:rFonts w:ascii="Arial" w:hAnsi="Arial" w:cs="Arial"/>
                <w:sz w:val="20"/>
                <w:szCs w:val="20"/>
              </w:rPr>
            </w:pPr>
          </w:p>
          <w:p w14:paraId="36DE33D8" w14:textId="774476B4" w:rsidR="003A40C1" w:rsidRPr="00D656ED" w:rsidRDefault="003A40C1" w:rsidP="0091537B">
            <w:pPr>
              <w:rPr>
                <w:rFonts w:ascii="Arial" w:hAnsi="Arial" w:cs="Arial"/>
                <w:sz w:val="20"/>
                <w:szCs w:val="20"/>
              </w:rPr>
            </w:pPr>
          </w:p>
        </w:tc>
        <w:tc>
          <w:tcPr>
            <w:tcW w:w="4476" w:type="dxa"/>
          </w:tcPr>
          <w:p w14:paraId="677D7F44" w14:textId="54D3DAFD" w:rsidR="003A40C1" w:rsidRDefault="002E698F" w:rsidP="00580287">
            <w:pPr>
              <w:pStyle w:val="ListParagraph"/>
              <w:numPr>
                <w:ilvl w:val="0"/>
                <w:numId w:val="48"/>
              </w:numPr>
              <w:ind w:left="360"/>
              <w:rPr>
                <w:rFonts w:ascii="Arial" w:hAnsi="Arial" w:cs="Arial"/>
                <w:sz w:val="20"/>
                <w:szCs w:val="20"/>
              </w:rPr>
            </w:pPr>
            <w:r>
              <w:rPr>
                <w:rFonts w:ascii="Arial" w:hAnsi="Arial" w:cs="Arial"/>
                <w:sz w:val="20"/>
                <w:szCs w:val="20"/>
              </w:rPr>
              <w:lastRenderedPageBreak/>
              <w:t>N</w:t>
            </w:r>
            <w:r w:rsidR="00FC26E1">
              <w:rPr>
                <w:rFonts w:ascii="Arial" w:hAnsi="Arial" w:cs="Arial"/>
                <w:sz w:val="20"/>
                <w:szCs w:val="20"/>
              </w:rPr>
              <w:t xml:space="preserve">ew ramps completed except to hospital (where there will be </w:t>
            </w:r>
            <w:r w:rsidR="00580287">
              <w:rPr>
                <w:rFonts w:ascii="Arial" w:hAnsi="Arial" w:cs="Arial"/>
                <w:sz w:val="20"/>
                <w:szCs w:val="20"/>
              </w:rPr>
              <w:t xml:space="preserve">secure </w:t>
            </w:r>
            <w:r w:rsidR="00FC26E1">
              <w:rPr>
                <w:rFonts w:ascii="Arial" w:hAnsi="Arial" w:cs="Arial"/>
                <w:sz w:val="20"/>
                <w:szCs w:val="20"/>
              </w:rPr>
              <w:t xml:space="preserve"> cycle </w:t>
            </w:r>
            <w:r w:rsidR="00580287">
              <w:rPr>
                <w:rFonts w:ascii="Arial" w:hAnsi="Arial" w:cs="Arial"/>
                <w:sz w:val="20"/>
                <w:szCs w:val="20"/>
              </w:rPr>
              <w:t>hub</w:t>
            </w:r>
            <w:r w:rsidR="00FC26E1">
              <w:rPr>
                <w:rFonts w:ascii="Arial" w:hAnsi="Arial" w:cs="Arial"/>
                <w:sz w:val="20"/>
                <w:szCs w:val="20"/>
              </w:rPr>
              <w:t>)</w:t>
            </w:r>
          </w:p>
          <w:p w14:paraId="4F8E576B" w14:textId="0A6E0844" w:rsidR="00FC26E1" w:rsidRPr="00FC26E1" w:rsidRDefault="00FC26E1" w:rsidP="00580287">
            <w:pPr>
              <w:pStyle w:val="ListParagraph"/>
              <w:numPr>
                <w:ilvl w:val="0"/>
                <w:numId w:val="48"/>
              </w:numPr>
              <w:ind w:left="360"/>
              <w:rPr>
                <w:rFonts w:ascii="Arial" w:hAnsi="Arial" w:cs="Arial"/>
                <w:sz w:val="20"/>
                <w:szCs w:val="20"/>
              </w:rPr>
            </w:pPr>
            <w:r>
              <w:rPr>
                <w:rFonts w:ascii="Arial" w:hAnsi="Arial" w:cs="Arial"/>
                <w:sz w:val="20"/>
                <w:szCs w:val="20"/>
              </w:rPr>
              <w:t xml:space="preserve">Use of Greenway has increased (Cycle usage 150% 2012-17, but less so for cycling in winter months.  </w:t>
            </w:r>
            <w:r w:rsidR="002E698F">
              <w:rPr>
                <w:rFonts w:ascii="Arial" w:hAnsi="Arial" w:cs="Arial"/>
                <w:sz w:val="20"/>
                <w:szCs w:val="20"/>
              </w:rPr>
              <w:t>LBN c</w:t>
            </w:r>
            <w:r>
              <w:rPr>
                <w:rFonts w:ascii="Arial" w:hAnsi="Arial" w:cs="Arial"/>
                <w:sz w:val="20"/>
                <w:szCs w:val="20"/>
              </w:rPr>
              <w:t>onsidering encouraging use e.g. by outdoor gym equipmen</w:t>
            </w:r>
            <w:r w:rsidR="00580287">
              <w:rPr>
                <w:rFonts w:ascii="Arial" w:hAnsi="Arial" w:cs="Arial"/>
                <w:sz w:val="20"/>
                <w:szCs w:val="20"/>
              </w:rPr>
              <w:t xml:space="preserve">t and </w:t>
            </w:r>
            <w:r w:rsidR="002E698F">
              <w:rPr>
                <w:rFonts w:ascii="Arial" w:hAnsi="Arial" w:cs="Arial"/>
                <w:sz w:val="20"/>
                <w:szCs w:val="20"/>
              </w:rPr>
              <w:t xml:space="preserve">also </w:t>
            </w:r>
            <w:r w:rsidR="00580287">
              <w:rPr>
                <w:rFonts w:ascii="Arial" w:hAnsi="Arial" w:cs="Arial"/>
                <w:sz w:val="20"/>
                <w:szCs w:val="20"/>
              </w:rPr>
              <w:t xml:space="preserve">motion sensors to </w:t>
            </w:r>
            <w:r w:rsidR="00580287">
              <w:rPr>
                <w:rFonts w:ascii="Arial" w:hAnsi="Arial" w:cs="Arial"/>
                <w:sz w:val="20"/>
                <w:szCs w:val="20"/>
              </w:rPr>
              <w:lastRenderedPageBreak/>
              <w:t xml:space="preserve">temporarily increasing light (without disturbing bats).  LBN keen to make known Greenway as a public health success story and </w:t>
            </w:r>
            <w:r w:rsidR="002E698F">
              <w:rPr>
                <w:rFonts w:ascii="Arial" w:hAnsi="Arial" w:cs="Arial"/>
                <w:sz w:val="20"/>
                <w:szCs w:val="20"/>
              </w:rPr>
              <w:t xml:space="preserve">as </w:t>
            </w:r>
            <w:r w:rsidR="00580287">
              <w:rPr>
                <w:rFonts w:ascii="Arial" w:hAnsi="Arial" w:cs="Arial"/>
                <w:sz w:val="20"/>
                <w:szCs w:val="20"/>
              </w:rPr>
              <w:t>only lit greenspace in borough.</w:t>
            </w:r>
            <w:r>
              <w:rPr>
                <w:rFonts w:ascii="Arial" w:hAnsi="Arial" w:cs="Arial"/>
                <w:sz w:val="20"/>
                <w:szCs w:val="20"/>
              </w:rPr>
              <w:t xml:space="preserve">  </w:t>
            </w:r>
          </w:p>
          <w:p w14:paraId="28F556E0" w14:textId="77777777" w:rsidR="003A40C1" w:rsidRPr="00A425F9" w:rsidRDefault="003A40C1" w:rsidP="00927032">
            <w:pPr>
              <w:rPr>
                <w:rFonts w:ascii="Arial" w:hAnsi="Arial" w:cs="Arial"/>
                <w:sz w:val="20"/>
                <w:szCs w:val="20"/>
              </w:rPr>
            </w:pPr>
          </w:p>
          <w:p w14:paraId="6C5FBFDF" w14:textId="344B1BC7" w:rsidR="00A425F9" w:rsidRDefault="00BB3DBC" w:rsidP="00580287">
            <w:pPr>
              <w:ind w:left="360"/>
              <w:rPr>
                <w:rFonts w:ascii="Arial" w:hAnsi="Arial" w:cs="Arial"/>
                <w:sz w:val="20"/>
                <w:szCs w:val="20"/>
              </w:rPr>
            </w:pPr>
            <w:r>
              <w:rPr>
                <w:rFonts w:ascii="Arial" w:hAnsi="Arial" w:cs="Arial"/>
                <w:sz w:val="20"/>
                <w:szCs w:val="20"/>
              </w:rPr>
              <w:t>Ride against anti-social behaviour 24/2/20.  S</w:t>
            </w:r>
            <w:r w:rsidR="00FC26E1">
              <w:rPr>
                <w:rFonts w:ascii="Arial" w:hAnsi="Arial" w:cs="Arial"/>
                <w:sz w:val="20"/>
                <w:szCs w:val="20"/>
              </w:rPr>
              <w:t>o</w:t>
            </w:r>
            <w:r>
              <w:rPr>
                <w:rFonts w:ascii="Arial" w:hAnsi="Arial" w:cs="Arial"/>
                <w:sz w:val="20"/>
                <w:szCs w:val="20"/>
              </w:rPr>
              <w:t>me progress reported from Council and Police engagement</w:t>
            </w:r>
            <w:proofErr w:type="gramStart"/>
            <w:r>
              <w:rPr>
                <w:rFonts w:ascii="Arial" w:hAnsi="Arial" w:cs="Arial"/>
                <w:sz w:val="20"/>
                <w:szCs w:val="20"/>
              </w:rPr>
              <w:t>,  Meeting</w:t>
            </w:r>
            <w:proofErr w:type="gramEnd"/>
            <w:r>
              <w:rPr>
                <w:rFonts w:ascii="Arial" w:hAnsi="Arial" w:cs="Arial"/>
                <w:sz w:val="20"/>
                <w:szCs w:val="20"/>
              </w:rPr>
              <w:t xml:space="preserve"> with AM </w:t>
            </w:r>
            <w:proofErr w:type="spellStart"/>
            <w:r>
              <w:rPr>
                <w:rFonts w:ascii="Arial" w:hAnsi="Arial" w:cs="Arial"/>
                <w:sz w:val="20"/>
                <w:szCs w:val="20"/>
              </w:rPr>
              <w:t>Unmesh</w:t>
            </w:r>
            <w:proofErr w:type="spellEnd"/>
            <w:r>
              <w:rPr>
                <w:rFonts w:ascii="Arial" w:hAnsi="Arial" w:cs="Arial"/>
                <w:sz w:val="20"/>
                <w:szCs w:val="20"/>
              </w:rPr>
              <w:t xml:space="preserve"> Desai 23 March 2020 to discuss long term improvement..  Chasing Councillor Beckles for similar meeting.  </w:t>
            </w:r>
            <w:r w:rsidR="00FC26E1">
              <w:rPr>
                <w:rFonts w:ascii="Arial" w:hAnsi="Arial" w:cs="Arial"/>
                <w:sz w:val="20"/>
                <w:szCs w:val="20"/>
              </w:rPr>
              <w:t xml:space="preserve">Lights are maintained as if highway lighting and </w:t>
            </w:r>
            <w:proofErr w:type="spellStart"/>
            <w:r w:rsidR="00FC26E1">
              <w:rPr>
                <w:rFonts w:ascii="Arial" w:hAnsi="Arial" w:cs="Arial"/>
                <w:sz w:val="20"/>
                <w:szCs w:val="20"/>
              </w:rPr>
              <w:t>self report</w:t>
            </w:r>
            <w:proofErr w:type="spellEnd"/>
            <w:r w:rsidR="00FC26E1">
              <w:rPr>
                <w:rFonts w:ascii="Arial" w:hAnsi="Arial" w:cs="Arial"/>
                <w:sz w:val="20"/>
                <w:szCs w:val="20"/>
              </w:rPr>
              <w:t xml:space="preserve"> issues.  23 or so arrests and pros</w:t>
            </w:r>
            <w:r w:rsidR="00916904">
              <w:rPr>
                <w:rFonts w:ascii="Arial" w:hAnsi="Arial" w:cs="Arial"/>
                <w:sz w:val="20"/>
                <w:szCs w:val="20"/>
              </w:rPr>
              <w:t>e</w:t>
            </w:r>
            <w:r w:rsidR="00FC26E1">
              <w:rPr>
                <w:rFonts w:ascii="Arial" w:hAnsi="Arial" w:cs="Arial"/>
                <w:sz w:val="20"/>
                <w:szCs w:val="20"/>
              </w:rPr>
              <w:t>cutions to start soon.</w:t>
            </w:r>
          </w:p>
          <w:p w14:paraId="6E3C5C84" w14:textId="77777777" w:rsidR="003A40C1" w:rsidRPr="002417AE" w:rsidRDefault="003A40C1" w:rsidP="00927032">
            <w:pPr>
              <w:rPr>
                <w:rFonts w:ascii="Arial" w:hAnsi="Arial" w:cs="Arial"/>
                <w:sz w:val="20"/>
                <w:szCs w:val="20"/>
              </w:rPr>
            </w:pPr>
          </w:p>
          <w:p w14:paraId="0ECF4CE6" w14:textId="77777777" w:rsidR="003A40C1" w:rsidRPr="002417AE" w:rsidRDefault="003A40C1" w:rsidP="00927032">
            <w:pPr>
              <w:rPr>
                <w:rFonts w:ascii="Arial" w:hAnsi="Arial" w:cs="Arial"/>
                <w:sz w:val="20"/>
                <w:szCs w:val="20"/>
              </w:rPr>
            </w:pPr>
            <w:r w:rsidRPr="002417AE">
              <w:rPr>
                <w:rFonts w:ascii="Arial" w:hAnsi="Arial" w:cs="Arial"/>
                <w:sz w:val="20"/>
                <w:szCs w:val="20"/>
              </w:rPr>
              <w:t xml:space="preserve">Rail underpass left of Warton </w:t>
            </w:r>
            <w:proofErr w:type="gramStart"/>
            <w:r w:rsidRPr="002417AE">
              <w:rPr>
                <w:rFonts w:ascii="Arial" w:hAnsi="Arial" w:cs="Arial"/>
                <w:sz w:val="20"/>
                <w:szCs w:val="20"/>
              </w:rPr>
              <w:t>Rd  -</w:t>
            </w:r>
            <w:proofErr w:type="gramEnd"/>
            <w:r w:rsidRPr="002417AE">
              <w:rPr>
                <w:rFonts w:ascii="Arial" w:hAnsi="Arial" w:cs="Arial"/>
                <w:sz w:val="20"/>
                <w:szCs w:val="20"/>
              </w:rPr>
              <w:t xml:space="preserve"> s 106 funding contemplated as  part of UCL East development.</w:t>
            </w:r>
          </w:p>
          <w:p w14:paraId="41C5D98A" w14:textId="77777777" w:rsidR="003A40C1" w:rsidRPr="002417AE" w:rsidRDefault="003A40C1" w:rsidP="00927032">
            <w:pPr>
              <w:rPr>
                <w:rFonts w:ascii="Arial" w:hAnsi="Arial" w:cs="Arial"/>
                <w:sz w:val="20"/>
                <w:szCs w:val="20"/>
              </w:rPr>
            </w:pPr>
          </w:p>
          <w:p w14:paraId="07165BEA" w14:textId="7905AE6F" w:rsidR="003A40C1" w:rsidRDefault="00FC26E1" w:rsidP="00927032">
            <w:pPr>
              <w:rPr>
                <w:rFonts w:ascii="Arial" w:hAnsi="Arial" w:cs="Arial"/>
                <w:sz w:val="20"/>
                <w:szCs w:val="20"/>
              </w:rPr>
            </w:pPr>
            <w:r>
              <w:rPr>
                <w:rFonts w:ascii="Arial" w:hAnsi="Arial" w:cs="Arial"/>
                <w:sz w:val="20"/>
                <w:szCs w:val="20"/>
              </w:rPr>
              <w:t>R</w:t>
            </w:r>
            <w:r w:rsidR="003A40C1" w:rsidRPr="002417AE">
              <w:rPr>
                <w:rFonts w:ascii="Arial" w:hAnsi="Arial" w:cs="Arial"/>
                <w:sz w:val="20"/>
                <w:szCs w:val="20"/>
              </w:rPr>
              <w:t>emoval of concrete posts at Upper Rd</w:t>
            </w:r>
            <w:r>
              <w:rPr>
                <w:rFonts w:ascii="Arial" w:hAnsi="Arial" w:cs="Arial"/>
                <w:sz w:val="20"/>
                <w:szCs w:val="20"/>
              </w:rPr>
              <w:t xml:space="preserve"> access point and removal of unnecessary gates in prospect. </w:t>
            </w:r>
          </w:p>
          <w:p w14:paraId="7FD0CA44" w14:textId="77777777" w:rsidR="00362832" w:rsidRDefault="00362832" w:rsidP="00927032">
            <w:pPr>
              <w:rPr>
                <w:rFonts w:ascii="Arial" w:hAnsi="Arial" w:cs="Arial"/>
                <w:sz w:val="20"/>
                <w:szCs w:val="20"/>
              </w:rPr>
            </w:pPr>
          </w:p>
          <w:p w14:paraId="60826EA2" w14:textId="318BE9E0" w:rsidR="00362832" w:rsidRPr="00580287" w:rsidRDefault="00580287" w:rsidP="00580287">
            <w:pPr>
              <w:pStyle w:val="ListParagraph"/>
              <w:numPr>
                <w:ilvl w:val="0"/>
                <w:numId w:val="15"/>
              </w:numPr>
              <w:rPr>
                <w:rFonts w:ascii="Arial" w:hAnsi="Arial" w:cs="Arial"/>
                <w:sz w:val="20"/>
                <w:szCs w:val="20"/>
              </w:rPr>
            </w:pPr>
            <w:r>
              <w:rPr>
                <w:rFonts w:ascii="Arial" w:hAnsi="Arial" w:cs="Arial"/>
                <w:sz w:val="20"/>
                <w:szCs w:val="20"/>
              </w:rPr>
              <w:t xml:space="preserve">Section from East Ham to </w:t>
            </w:r>
            <w:proofErr w:type="spellStart"/>
            <w:r>
              <w:rPr>
                <w:rFonts w:ascii="Arial" w:hAnsi="Arial" w:cs="Arial"/>
                <w:sz w:val="20"/>
                <w:szCs w:val="20"/>
              </w:rPr>
              <w:t>Beckton</w:t>
            </w:r>
            <w:proofErr w:type="spellEnd"/>
            <w:r>
              <w:rPr>
                <w:rFonts w:ascii="Arial" w:hAnsi="Arial" w:cs="Arial"/>
                <w:sz w:val="20"/>
                <w:szCs w:val="20"/>
              </w:rPr>
              <w:t xml:space="preserve"> under active contemplation including resequencing A13 lights. </w:t>
            </w:r>
          </w:p>
          <w:p w14:paraId="06DB1AD1" w14:textId="77777777" w:rsidR="00A84968" w:rsidRDefault="00A84968" w:rsidP="00362832">
            <w:pPr>
              <w:rPr>
                <w:rFonts w:ascii="Arial" w:hAnsi="Arial" w:cs="Arial"/>
                <w:sz w:val="20"/>
                <w:szCs w:val="20"/>
              </w:rPr>
            </w:pPr>
          </w:p>
          <w:p w14:paraId="0577C0E3" w14:textId="0170F984" w:rsidR="00A84968" w:rsidRPr="002417AE" w:rsidRDefault="00A84968" w:rsidP="00FC26E1">
            <w:pPr>
              <w:rPr>
                <w:rFonts w:ascii="Arial" w:hAnsi="Arial" w:cs="Arial"/>
                <w:sz w:val="20"/>
                <w:szCs w:val="20"/>
              </w:rPr>
            </w:pPr>
          </w:p>
        </w:tc>
      </w:tr>
      <w:tr w:rsidR="003A40C1" w:rsidRPr="00D656ED" w14:paraId="46D0F010" w14:textId="77777777" w:rsidTr="006B3081">
        <w:tc>
          <w:tcPr>
            <w:tcW w:w="439" w:type="dxa"/>
          </w:tcPr>
          <w:p w14:paraId="2D7DAB39" w14:textId="7BF4C4FB" w:rsidR="003A40C1" w:rsidRPr="00D656ED" w:rsidRDefault="003A40C1" w:rsidP="00CB6340">
            <w:pPr>
              <w:rPr>
                <w:rFonts w:ascii="Arial" w:hAnsi="Arial" w:cs="Arial"/>
                <w:b/>
                <w:sz w:val="20"/>
                <w:szCs w:val="20"/>
              </w:rPr>
            </w:pPr>
            <w:r>
              <w:rPr>
                <w:rFonts w:ascii="Arial" w:hAnsi="Arial" w:cs="Arial"/>
                <w:b/>
                <w:sz w:val="20"/>
                <w:szCs w:val="20"/>
              </w:rPr>
              <w:lastRenderedPageBreak/>
              <w:t>11</w:t>
            </w:r>
          </w:p>
        </w:tc>
        <w:tc>
          <w:tcPr>
            <w:tcW w:w="4101" w:type="dxa"/>
          </w:tcPr>
          <w:p w14:paraId="1E51AAD3" w14:textId="65F61B2E" w:rsidR="003A40C1" w:rsidRPr="00D656ED" w:rsidRDefault="003A40C1" w:rsidP="00CB6340">
            <w:pPr>
              <w:rPr>
                <w:rFonts w:ascii="Arial" w:hAnsi="Arial" w:cs="Arial"/>
                <w:b/>
                <w:sz w:val="20"/>
                <w:szCs w:val="20"/>
              </w:rPr>
            </w:pPr>
            <w:r w:rsidRPr="00D656ED">
              <w:rPr>
                <w:rFonts w:ascii="Arial" w:hAnsi="Arial" w:cs="Arial"/>
                <w:b/>
                <w:sz w:val="20"/>
                <w:szCs w:val="20"/>
              </w:rPr>
              <w:t>QW6</w:t>
            </w:r>
          </w:p>
          <w:p w14:paraId="002E22AD" w14:textId="46BB023D" w:rsidR="003A40C1" w:rsidRPr="00D656ED" w:rsidRDefault="003A40C1" w:rsidP="00CB6340">
            <w:pPr>
              <w:rPr>
                <w:rFonts w:ascii="Arial" w:hAnsi="Arial" w:cs="Arial"/>
                <w:b/>
                <w:sz w:val="20"/>
                <w:szCs w:val="20"/>
              </w:rPr>
            </w:pPr>
          </w:p>
          <w:p w14:paraId="0F51AE8C" w14:textId="058FB751" w:rsidR="003A40C1" w:rsidRPr="00D656ED" w:rsidRDefault="003A40C1" w:rsidP="00605D30">
            <w:pPr>
              <w:pStyle w:val="ListParagraph"/>
              <w:numPr>
                <w:ilvl w:val="0"/>
                <w:numId w:val="22"/>
              </w:numPr>
              <w:rPr>
                <w:rFonts w:ascii="Arial" w:hAnsi="Arial" w:cs="Arial"/>
                <w:sz w:val="20"/>
                <w:szCs w:val="20"/>
              </w:rPr>
            </w:pPr>
            <w:r w:rsidRPr="00D656ED">
              <w:rPr>
                <w:rFonts w:ascii="Arial" w:hAnsi="Arial" w:cs="Arial"/>
                <w:sz w:val="20"/>
                <w:szCs w:val="20"/>
              </w:rPr>
              <w:t>Buxton Rd Henniker Rd junction delayed.</w:t>
            </w:r>
          </w:p>
          <w:p w14:paraId="4AAB5BD3" w14:textId="68A654B7" w:rsidR="003A40C1" w:rsidRPr="00D656ED" w:rsidRDefault="003A40C1" w:rsidP="00605D30">
            <w:pPr>
              <w:pStyle w:val="ListParagraph"/>
              <w:numPr>
                <w:ilvl w:val="0"/>
                <w:numId w:val="22"/>
              </w:numPr>
              <w:rPr>
                <w:rFonts w:ascii="Arial" w:hAnsi="Arial" w:cs="Arial"/>
                <w:sz w:val="20"/>
                <w:szCs w:val="20"/>
              </w:rPr>
            </w:pPr>
            <w:r w:rsidRPr="00D656ED">
              <w:rPr>
                <w:rFonts w:ascii="Arial" w:hAnsi="Arial" w:cs="Arial"/>
                <w:sz w:val="20"/>
                <w:szCs w:val="20"/>
              </w:rPr>
              <w:t xml:space="preserve">Leyton Rd and Major Rd </w:t>
            </w:r>
          </w:p>
          <w:p w14:paraId="402A5E3F" w14:textId="2BACFE86" w:rsidR="003A40C1" w:rsidRDefault="003A40C1" w:rsidP="00605D30">
            <w:pPr>
              <w:pStyle w:val="ListParagraph"/>
              <w:numPr>
                <w:ilvl w:val="0"/>
                <w:numId w:val="22"/>
              </w:numPr>
              <w:rPr>
                <w:rFonts w:ascii="Arial" w:hAnsi="Arial" w:cs="Arial"/>
                <w:sz w:val="20"/>
                <w:szCs w:val="20"/>
              </w:rPr>
            </w:pPr>
            <w:proofErr w:type="spellStart"/>
            <w:r w:rsidRPr="00D656ED">
              <w:rPr>
                <w:rFonts w:ascii="Arial" w:hAnsi="Arial" w:cs="Arial"/>
                <w:sz w:val="20"/>
                <w:szCs w:val="20"/>
              </w:rPr>
              <w:t>Honourlea</w:t>
            </w:r>
            <w:proofErr w:type="spellEnd"/>
            <w:r w:rsidRPr="00D656ED">
              <w:rPr>
                <w:rFonts w:ascii="Arial" w:hAnsi="Arial" w:cs="Arial"/>
                <w:sz w:val="20"/>
                <w:szCs w:val="20"/>
              </w:rPr>
              <w:t xml:space="preserve"> Ave some slight improvements awaiting adoption but in meantime a couple of Copenhagen pavements in place.</w:t>
            </w:r>
          </w:p>
          <w:p w14:paraId="693EA756" w14:textId="48E90AD9" w:rsidR="003A40C1" w:rsidRPr="00D656ED" w:rsidRDefault="003A40C1" w:rsidP="00605D30">
            <w:pPr>
              <w:pStyle w:val="ListParagraph"/>
              <w:numPr>
                <w:ilvl w:val="0"/>
                <w:numId w:val="22"/>
              </w:numPr>
              <w:rPr>
                <w:rFonts w:ascii="Arial" w:hAnsi="Arial" w:cs="Arial"/>
                <w:sz w:val="20"/>
                <w:szCs w:val="20"/>
              </w:rPr>
            </w:pPr>
            <w:r>
              <w:rPr>
                <w:rFonts w:ascii="Arial" w:hAnsi="Arial" w:cs="Arial"/>
                <w:sz w:val="20"/>
                <w:szCs w:val="20"/>
              </w:rPr>
              <w:t>Changes to Capel Rd linked to antisocial behaviour under consideration.</w:t>
            </w:r>
          </w:p>
          <w:p w14:paraId="6AA8E332" w14:textId="58966FF3" w:rsidR="003A40C1" w:rsidRPr="00D656ED" w:rsidRDefault="003A40C1" w:rsidP="00CB6340">
            <w:pPr>
              <w:rPr>
                <w:rFonts w:ascii="Arial" w:hAnsi="Arial" w:cs="Arial"/>
                <w:b/>
                <w:sz w:val="20"/>
                <w:szCs w:val="20"/>
              </w:rPr>
            </w:pPr>
          </w:p>
        </w:tc>
        <w:tc>
          <w:tcPr>
            <w:tcW w:w="4476" w:type="dxa"/>
          </w:tcPr>
          <w:p w14:paraId="4D63104D" w14:textId="77777777" w:rsidR="003A40C1" w:rsidRPr="002417AE" w:rsidRDefault="003A40C1">
            <w:pPr>
              <w:rPr>
                <w:rFonts w:ascii="Arial" w:hAnsi="Arial" w:cs="Arial"/>
                <w:sz w:val="20"/>
                <w:szCs w:val="20"/>
              </w:rPr>
            </w:pPr>
          </w:p>
          <w:p w14:paraId="6C754113" w14:textId="77777777" w:rsidR="003A40C1" w:rsidRPr="002417AE" w:rsidRDefault="003A40C1" w:rsidP="00605D30">
            <w:pPr>
              <w:rPr>
                <w:rFonts w:ascii="Arial" w:hAnsi="Arial" w:cs="Arial"/>
                <w:sz w:val="20"/>
                <w:szCs w:val="20"/>
              </w:rPr>
            </w:pPr>
          </w:p>
          <w:p w14:paraId="382D8F76" w14:textId="77777777" w:rsidR="003A40C1" w:rsidRPr="002417AE" w:rsidRDefault="003A40C1" w:rsidP="00E7600A">
            <w:pPr>
              <w:pStyle w:val="ListParagraph"/>
              <w:numPr>
                <w:ilvl w:val="0"/>
                <w:numId w:val="23"/>
              </w:numPr>
              <w:rPr>
                <w:rFonts w:ascii="Arial" w:hAnsi="Arial" w:cs="Arial"/>
                <w:sz w:val="20"/>
                <w:szCs w:val="20"/>
              </w:rPr>
            </w:pPr>
            <w:r w:rsidRPr="002417AE">
              <w:rPr>
                <w:rFonts w:ascii="Arial" w:hAnsi="Arial" w:cs="Arial"/>
                <w:sz w:val="20"/>
                <w:szCs w:val="20"/>
              </w:rPr>
              <w:t>Built</w:t>
            </w:r>
          </w:p>
          <w:p w14:paraId="46E58479" w14:textId="2A1EB170" w:rsidR="003A40C1" w:rsidRPr="002417AE" w:rsidRDefault="003A40C1" w:rsidP="00E7600A">
            <w:pPr>
              <w:pStyle w:val="ListParagraph"/>
              <w:numPr>
                <w:ilvl w:val="0"/>
                <w:numId w:val="23"/>
              </w:numPr>
              <w:rPr>
                <w:rFonts w:ascii="Arial" w:hAnsi="Arial" w:cs="Arial"/>
                <w:sz w:val="20"/>
                <w:szCs w:val="20"/>
              </w:rPr>
            </w:pPr>
            <w:r w:rsidRPr="002417AE">
              <w:rPr>
                <w:rFonts w:ascii="Arial" w:hAnsi="Arial" w:cs="Arial"/>
                <w:sz w:val="20"/>
                <w:szCs w:val="20"/>
              </w:rPr>
              <w:t xml:space="preserve">NC have deep reservations on this.  </w:t>
            </w:r>
          </w:p>
          <w:p w14:paraId="49782D59" w14:textId="573DD5A5" w:rsidR="003A40C1" w:rsidRPr="002417AE" w:rsidRDefault="003A40C1" w:rsidP="00605D30">
            <w:pPr>
              <w:pStyle w:val="ListParagraph"/>
              <w:numPr>
                <w:ilvl w:val="0"/>
                <w:numId w:val="23"/>
              </w:numPr>
              <w:rPr>
                <w:rFonts w:ascii="Arial" w:hAnsi="Arial" w:cs="Arial"/>
                <w:sz w:val="20"/>
                <w:szCs w:val="20"/>
              </w:rPr>
            </w:pPr>
            <w:r w:rsidRPr="002417AE">
              <w:rPr>
                <w:rFonts w:ascii="Arial" w:hAnsi="Arial" w:cs="Arial"/>
                <w:sz w:val="20"/>
                <w:szCs w:val="20"/>
              </w:rPr>
              <w:t>Still affected by construction.</w:t>
            </w:r>
          </w:p>
          <w:p w14:paraId="50536AC7" w14:textId="33288DCE" w:rsidR="003A40C1" w:rsidRPr="002417AE" w:rsidRDefault="003A40C1" w:rsidP="00605D30">
            <w:pPr>
              <w:pStyle w:val="ListParagraph"/>
              <w:numPr>
                <w:ilvl w:val="0"/>
                <w:numId w:val="23"/>
              </w:numPr>
              <w:rPr>
                <w:rFonts w:ascii="Arial" w:hAnsi="Arial" w:cs="Arial"/>
                <w:sz w:val="20"/>
                <w:szCs w:val="20"/>
              </w:rPr>
            </w:pPr>
            <w:r w:rsidRPr="002417AE">
              <w:rPr>
                <w:rFonts w:ascii="Arial" w:hAnsi="Arial" w:cs="Arial"/>
                <w:sz w:val="20"/>
                <w:szCs w:val="20"/>
              </w:rPr>
              <w:t xml:space="preserve">Proposals need to pay attention to car dooring.  Capel Rd </w:t>
            </w:r>
            <w:r w:rsidR="00580287">
              <w:rPr>
                <w:rFonts w:ascii="Arial" w:hAnsi="Arial" w:cs="Arial"/>
                <w:sz w:val="20"/>
                <w:szCs w:val="20"/>
              </w:rPr>
              <w:t>20mph has been subject to consultation</w:t>
            </w:r>
            <w:r w:rsidRPr="002417AE">
              <w:rPr>
                <w:rFonts w:ascii="Arial" w:hAnsi="Arial" w:cs="Arial"/>
                <w:sz w:val="20"/>
                <w:szCs w:val="20"/>
              </w:rPr>
              <w:t xml:space="preserve"> </w:t>
            </w:r>
          </w:p>
          <w:p w14:paraId="694E6458" w14:textId="77777777" w:rsidR="003A40C1" w:rsidRPr="002417AE" w:rsidRDefault="003A40C1">
            <w:pPr>
              <w:rPr>
                <w:rFonts w:ascii="Arial" w:hAnsi="Arial" w:cs="Arial"/>
                <w:sz w:val="20"/>
                <w:szCs w:val="20"/>
              </w:rPr>
            </w:pPr>
          </w:p>
          <w:p w14:paraId="2D008A5F" w14:textId="4B5FBED7" w:rsidR="003A40C1" w:rsidRPr="002417AE" w:rsidRDefault="003A40C1">
            <w:pPr>
              <w:rPr>
                <w:rFonts w:ascii="Arial" w:hAnsi="Arial" w:cs="Arial"/>
                <w:sz w:val="20"/>
                <w:szCs w:val="20"/>
              </w:rPr>
            </w:pPr>
            <w:r w:rsidRPr="002417AE">
              <w:rPr>
                <w:rFonts w:ascii="Arial" w:hAnsi="Arial" w:cs="Arial"/>
                <w:sz w:val="20"/>
                <w:szCs w:val="20"/>
              </w:rPr>
              <w:t>NC did not support QW6 due to substandard junctions at Woodford Rd, Buxton Rd and Leyton Rd.</w:t>
            </w:r>
          </w:p>
          <w:p w14:paraId="08C93908" w14:textId="77777777" w:rsidR="003A40C1" w:rsidRPr="002417AE" w:rsidRDefault="003A40C1">
            <w:pPr>
              <w:rPr>
                <w:rFonts w:ascii="Arial" w:hAnsi="Arial" w:cs="Arial"/>
                <w:sz w:val="20"/>
                <w:szCs w:val="20"/>
              </w:rPr>
            </w:pPr>
          </w:p>
          <w:p w14:paraId="00CC4841" w14:textId="5FB19D4B" w:rsidR="00294B2D" w:rsidRPr="00BB3DBC" w:rsidRDefault="00294B2D" w:rsidP="00605D30">
            <w:pPr>
              <w:rPr>
                <w:rFonts w:ascii="Arial" w:hAnsi="Arial" w:cs="Arial"/>
                <w:sz w:val="20"/>
                <w:szCs w:val="20"/>
              </w:rPr>
            </w:pPr>
            <w:r w:rsidRPr="00BB3DBC">
              <w:rPr>
                <w:rFonts w:ascii="Arial" w:hAnsi="Arial" w:cs="Arial"/>
                <w:sz w:val="20"/>
                <w:szCs w:val="20"/>
              </w:rPr>
              <w:t>Works underway at west end of Capel Rd.</w:t>
            </w:r>
            <w:r w:rsidR="00580287">
              <w:rPr>
                <w:rFonts w:ascii="Arial" w:hAnsi="Arial" w:cs="Arial"/>
                <w:sz w:val="20"/>
                <w:szCs w:val="20"/>
              </w:rPr>
              <w:t xml:space="preserve">  Detailed comments to be supplied by NC.</w:t>
            </w:r>
          </w:p>
          <w:p w14:paraId="33C297E7" w14:textId="77777777" w:rsidR="00294B2D" w:rsidRPr="00BB3DBC" w:rsidRDefault="00294B2D" w:rsidP="00605D30">
            <w:pPr>
              <w:rPr>
                <w:rFonts w:ascii="Arial" w:hAnsi="Arial" w:cs="Arial"/>
                <w:sz w:val="20"/>
                <w:szCs w:val="20"/>
              </w:rPr>
            </w:pPr>
          </w:p>
          <w:p w14:paraId="6C20F12B" w14:textId="27A1FAF3" w:rsidR="00294B2D" w:rsidRPr="002417AE" w:rsidRDefault="00294B2D" w:rsidP="00294B2D">
            <w:pPr>
              <w:rPr>
                <w:rFonts w:ascii="Arial" w:hAnsi="Arial" w:cs="Arial"/>
                <w:sz w:val="20"/>
                <w:szCs w:val="20"/>
              </w:rPr>
            </w:pPr>
            <w:r w:rsidRPr="00BB3DBC">
              <w:rPr>
                <w:rFonts w:ascii="Arial" w:hAnsi="Arial" w:cs="Arial"/>
                <w:sz w:val="20"/>
                <w:szCs w:val="20"/>
              </w:rPr>
              <w:t>Link to “South Leytonstone Liveable Neighbourhood”</w:t>
            </w:r>
          </w:p>
        </w:tc>
      </w:tr>
      <w:tr w:rsidR="003A40C1" w:rsidRPr="00D656ED" w14:paraId="64CB922D" w14:textId="77777777" w:rsidTr="006B3081">
        <w:tc>
          <w:tcPr>
            <w:tcW w:w="439" w:type="dxa"/>
          </w:tcPr>
          <w:p w14:paraId="31089649" w14:textId="7835D128" w:rsidR="003A40C1" w:rsidRPr="002417AE" w:rsidRDefault="003A40C1" w:rsidP="000A7214">
            <w:pPr>
              <w:rPr>
                <w:rFonts w:ascii="Arial" w:hAnsi="Arial" w:cs="Arial"/>
                <w:b/>
                <w:sz w:val="20"/>
                <w:szCs w:val="20"/>
              </w:rPr>
            </w:pPr>
            <w:r>
              <w:rPr>
                <w:rFonts w:ascii="Arial" w:hAnsi="Arial" w:cs="Arial"/>
                <w:b/>
                <w:sz w:val="20"/>
                <w:szCs w:val="20"/>
              </w:rPr>
              <w:t>12</w:t>
            </w:r>
          </w:p>
        </w:tc>
        <w:tc>
          <w:tcPr>
            <w:tcW w:w="4101" w:type="dxa"/>
          </w:tcPr>
          <w:p w14:paraId="73904C96" w14:textId="491E78AE" w:rsidR="003A40C1" w:rsidRPr="002417AE" w:rsidRDefault="003A40C1" w:rsidP="000A7214">
            <w:pPr>
              <w:rPr>
                <w:rFonts w:ascii="Arial" w:hAnsi="Arial" w:cs="Arial"/>
                <w:b/>
                <w:sz w:val="20"/>
                <w:szCs w:val="20"/>
              </w:rPr>
            </w:pPr>
            <w:r w:rsidRPr="002417AE">
              <w:rPr>
                <w:rFonts w:ascii="Arial" w:hAnsi="Arial" w:cs="Arial"/>
                <w:b/>
                <w:sz w:val="20"/>
                <w:szCs w:val="20"/>
              </w:rPr>
              <w:t xml:space="preserve">Permeability and other Minor Infrastructure </w:t>
            </w:r>
          </w:p>
          <w:p w14:paraId="01D71E57" w14:textId="77777777" w:rsidR="003A40C1" w:rsidRPr="002417AE" w:rsidRDefault="003A40C1" w:rsidP="000A7214">
            <w:pPr>
              <w:rPr>
                <w:rFonts w:ascii="Arial" w:hAnsi="Arial" w:cs="Arial"/>
                <w:sz w:val="20"/>
                <w:szCs w:val="20"/>
              </w:rPr>
            </w:pPr>
          </w:p>
          <w:p w14:paraId="26594467" w14:textId="68AF5D29" w:rsidR="003A40C1" w:rsidRPr="002417AE" w:rsidRDefault="003A40C1" w:rsidP="0091537B">
            <w:pPr>
              <w:rPr>
                <w:rFonts w:ascii="Arial" w:hAnsi="Arial" w:cs="Arial"/>
                <w:sz w:val="20"/>
                <w:szCs w:val="20"/>
              </w:rPr>
            </w:pPr>
            <w:r w:rsidRPr="002417AE">
              <w:rPr>
                <w:rFonts w:ascii="Arial" w:hAnsi="Arial" w:cs="Arial"/>
                <w:sz w:val="20"/>
                <w:szCs w:val="20"/>
              </w:rPr>
              <w:t xml:space="preserve">2014 audit list of 500 minor improvements (drop kerbs, contraflows </w:t>
            </w:r>
            <w:proofErr w:type="spellStart"/>
            <w:r w:rsidRPr="002417AE">
              <w:rPr>
                <w:rFonts w:ascii="Arial" w:hAnsi="Arial" w:cs="Arial"/>
                <w:sz w:val="20"/>
                <w:szCs w:val="20"/>
              </w:rPr>
              <w:t>etc</w:t>
            </w:r>
            <w:proofErr w:type="spellEnd"/>
            <w:r w:rsidRPr="002417AE">
              <w:rPr>
                <w:rFonts w:ascii="Arial" w:hAnsi="Arial" w:cs="Arial"/>
                <w:sz w:val="20"/>
                <w:szCs w:val="20"/>
              </w:rPr>
              <w:t>)</w:t>
            </w:r>
          </w:p>
        </w:tc>
        <w:tc>
          <w:tcPr>
            <w:tcW w:w="4476" w:type="dxa"/>
          </w:tcPr>
          <w:p w14:paraId="2B18C210" w14:textId="77777777" w:rsidR="00580287" w:rsidRDefault="00580287" w:rsidP="0091537B">
            <w:pPr>
              <w:rPr>
                <w:rFonts w:ascii="Arial" w:hAnsi="Arial" w:cs="Arial"/>
                <w:sz w:val="20"/>
                <w:szCs w:val="20"/>
              </w:rPr>
            </w:pPr>
          </w:p>
          <w:p w14:paraId="0E58117B" w14:textId="14077800" w:rsidR="00580287" w:rsidRDefault="00580287" w:rsidP="0091537B">
            <w:pPr>
              <w:rPr>
                <w:rFonts w:ascii="Arial" w:hAnsi="Arial" w:cs="Arial"/>
                <w:sz w:val="20"/>
                <w:szCs w:val="20"/>
              </w:rPr>
            </w:pPr>
            <w:r>
              <w:rPr>
                <w:rFonts w:ascii="Arial" w:hAnsi="Arial" w:cs="Arial"/>
                <w:sz w:val="20"/>
                <w:szCs w:val="20"/>
              </w:rPr>
              <w:t>Delivery slow and now focussed on areas where there is impact</w:t>
            </w:r>
            <w:r w:rsidR="002E698F">
              <w:rPr>
                <w:rFonts w:ascii="Arial" w:hAnsi="Arial" w:cs="Arial"/>
                <w:sz w:val="20"/>
                <w:szCs w:val="20"/>
              </w:rPr>
              <w:t>.  F</w:t>
            </w:r>
            <w:r>
              <w:rPr>
                <w:rFonts w:ascii="Arial" w:hAnsi="Arial" w:cs="Arial"/>
                <w:sz w:val="20"/>
                <w:szCs w:val="20"/>
              </w:rPr>
              <w:t>ocus switched to Liveable N</w:t>
            </w:r>
            <w:r w:rsidR="0037388F">
              <w:rPr>
                <w:rFonts w:ascii="Arial" w:hAnsi="Arial" w:cs="Arial"/>
                <w:sz w:val="20"/>
                <w:szCs w:val="20"/>
              </w:rPr>
              <w:t>eighbourhoods and new strategy – see item 1.</w:t>
            </w:r>
          </w:p>
          <w:p w14:paraId="3FCE7E2E" w14:textId="77777777" w:rsidR="0037388F" w:rsidRDefault="0037388F" w:rsidP="0091537B">
            <w:pPr>
              <w:rPr>
                <w:rFonts w:ascii="Arial" w:hAnsi="Arial" w:cs="Arial"/>
                <w:sz w:val="20"/>
                <w:szCs w:val="20"/>
              </w:rPr>
            </w:pPr>
          </w:p>
          <w:p w14:paraId="6FCB7E67" w14:textId="19BA36DA" w:rsidR="0037388F" w:rsidRDefault="0037388F" w:rsidP="0091537B">
            <w:pPr>
              <w:rPr>
                <w:rFonts w:ascii="Arial" w:hAnsi="Arial" w:cs="Arial"/>
                <w:sz w:val="20"/>
                <w:szCs w:val="20"/>
              </w:rPr>
            </w:pPr>
            <w:r>
              <w:rPr>
                <w:rFonts w:ascii="Arial" w:hAnsi="Arial" w:cs="Arial"/>
                <w:sz w:val="20"/>
                <w:szCs w:val="20"/>
              </w:rPr>
              <w:t xml:space="preserve">Some general </w:t>
            </w:r>
            <w:r w:rsidR="002E698F">
              <w:rPr>
                <w:rFonts w:ascii="Arial" w:hAnsi="Arial" w:cs="Arial"/>
                <w:sz w:val="20"/>
                <w:szCs w:val="20"/>
              </w:rPr>
              <w:t xml:space="preserve">infrastructure </w:t>
            </w:r>
            <w:r>
              <w:rPr>
                <w:rFonts w:ascii="Arial" w:hAnsi="Arial" w:cs="Arial"/>
                <w:sz w:val="20"/>
                <w:szCs w:val="20"/>
              </w:rPr>
              <w:t>points:</w:t>
            </w:r>
          </w:p>
          <w:p w14:paraId="6FD9B740" w14:textId="77777777" w:rsidR="00580287" w:rsidRDefault="00580287" w:rsidP="0091537B">
            <w:pPr>
              <w:rPr>
                <w:rFonts w:ascii="Arial" w:hAnsi="Arial" w:cs="Arial"/>
                <w:sz w:val="20"/>
                <w:szCs w:val="20"/>
              </w:rPr>
            </w:pPr>
          </w:p>
          <w:p w14:paraId="30472118" w14:textId="15D89115" w:rsidR="003A40C1" w:rsidRPr="0037388F" w:rsidRDefault="003A40C1" w:rsidP="0037388F">
            <w:pPr>
              <w:pStyle w:val="ListParagraph"/>
              <w:numPr>
                <w:ilvl w:val="0"/>
                <w:numId w:val="49"/>
              </w:numPr>
              <w:ind w:left="360"/>
              <w:rPr>
                <w:rFonts w:ascii="Arial" w:hAnsi="Arial" w:cs="Arial"/>
                <w:sz w:val="20"/>
                <w:szCs w:val="20"/>
              </w:rPr>
            </w:pPr>
            <w:r w:rsidRPr="0037388F">
              <w:rPr>
                <w:rFonts w:ascii="Arial" w:hAnsi="Arial" w:cs="Arial"/>
                <w:sz w:val="20"/>
                <w:szCs w:val="20"/>
              </w:rPr>
              <w:t xml:space="preserve">Point closures now seen as more effective than contraflows.  </w:t>
            </w:r>
          </w:p>
          <w:p w14:paraId="3BEC3E82" w14:textId="77777777" w:rsidR="00580287" w:rsidRDefault="00580287" w:rsidP="0037388F">
            <w:pPr>
              <w:rPr>
                <w:rFonts w:ascii="Arial" w:hAnsi="Arial" w:cs="Arial"/>
                <w:sz w:val="20"/>
                <w:szCs w:val="20"/>
              </w:rPr>
            </w:pPr>
          </w:p>
          <w:p w14:paraId="7126C928" w14:textId="1CFA5B7F" w:rsidR="00580287" w:rsidRPr="0037388F" w:rsidRDefault="00580287" w:rsidP="0037388F">
            <w:pPr>
              <w:pStyle w:val="ListParagraph"/>
              <w:numPr>
                <w:ilvl w:val="0"/>
                <w:numId w:val="49"/>
              </w:numPr>
              <w:ind w:left="360"/>
              <w:rPr>
                <w:rFonts w:ascii="Arial" w:hAnsi="Arial" w:cs="Arial"/>
                <w:sz w:val="20"/>
                <w:szCs w:val="20"/>
              </w:rPr>
            </w:pPr>
            <w:r w:rsidRPr="0037388F">
              <w:rPr>
                <w:rFonts w:ascii="Arial" w:hAnsi="Arial" w:cs="Arial"/>
                <w:sz w:val="20"/>
                <w:szCs w:val="20"/>
              </w:rPr>
              <w:t>Sinusoidal humps difficult to construct properly so only one gang used to ensure correctly done.</w:t>
            </w:r>
          </w:p>
          <w:p w14:paraId="478B1FB0" w14:textId="77777777" w:rsidR="006B3081" w:rsidRDefault="006B3081" w:rsidP="0091537B">
            <w:pPr>
              <w:rPr>
                <w:rFonts w:ascii="Arial" w:hAnsi="Arial" w:cs="Arial"/>
                <w:sz w:val="20"/>
                <w:szCs w:val="20"/>
              </w:rPr>
            </w:pPr>
          </w:p>
          <w:p w14:paraId="76D579C6" w14:textId="4B94EB6E" w:rsidR="00FF4928" w:rsidRDefault="006B3081" w:rsidP="0091537B">
            <w:pPr>
              <w:rPr>
                <w:rFonts w:ascii="Arial" w:hAnsi="Arial" w:cs="Arial"/>
                <w:sz w:val="20"/>
                <w:szCs w:val="20"/>
              </w:rPr>
            </w:pPr>
            <w:r>
              <w:rPr>
                <w:rFonts w:ascii="Arial" w:hAnsi="Arial" w:cs="Arial"/>
                <w:sz w:val="20"/>
                <w:szCs w:val="20"/>
              </w:rPr>
              <w:t>See LCC Cycle Data Audit</w:t>
            </w:r>
          </w:p>
          <w:p w14:paraId="49A1F1F1" w14:textId="133B8070" w:rsidR="003A40C1" w:rsidRPr="002417AE" w:rsidRDefault="003A40C1" w:rsidP="00580287">
            <w:pPr>
              <w:rPr>
                <w:rFonts w:ascii="Arial" w:hAnsi="Arial" w:cs="Arial"/>
                <w:sz w:val="20"/>
                <w:szCs w:val="20"/>
              </w:rPr>
            </w:pPr>
          </w:p>
        </w:tc>
      </w:tr>
      <w:tr w:rsidR="003A40C1" w:rsidRPr="00D656ED" w14:paraId="6743803C" w14:textId="77777777" w:rsidTr="006B3081">
        <w:tc>
          <w:tcPr>
            <w:tcW w:w="439" w:type="dxa"/>
          </w:tcPr>
          <w:p w14:paraId="6A72A82E" w14:textId="50B5CD02" w:rsidR="003A40C1" w:rsidRPr="002417AE" w:rsidRDefault="003A40C1" w:rsidP="00E7600A">
            <w:pPr>
              <w:rPr>
                <w:rFonts w:ascii="Arial" w:hAnsi="Arial" w:cs="Arial"/>
                <w:b/>
                <w:sz w:val="20"/>
                <w:szCs w:val="20"/>
              </w:rPr>
            </w:pPr>
            <w:r>
              <w:rPr>
                <w:rFonts w:ascii="Arial" w:hAnsi="Arial" w:cs="Arial"/>
                <w:b/>
                <w:sz w:val="20"/>
                <w:szCs w:val="20"/>
              </w:rPr>
              <w:lastRenderedPageBreak/>
              <w:t>13</w:t>
            </w:r>
          </w:p>
        </w:tc>
        <w:tc>
          <w:tcPr>
            <w:tcW w:w="4101" w:type="dxa"/>
          </w:tcPr>
          <w:p w14:paraId="1FF436F2" w14:textId="49C79C6F" w:rsidR="003A40C1" w:rsidRPr="0037388F" w:rsidRDefault="006B3081" w:rsidP="00E7600A">
            <w:pPr>
              <w:rPr>
                <w:rFonts w:ascii="Arial" w:hAnsi="Arial" w:cs="Arial"/>
                <w:b/>
                <w:sz w:val="20"/>
                <w:szCs w:val="20"/>
              </w:rPr>
            </w:pPr>
            <w:r w:rsidRPr="0037388F">
              <w:rPr>
                <w:rFonts w:ascii="Arial" w:hAnsi="Arial" w:cs="Arial"/>
                <w:b/>
                <w:sz w:val="20"/>
                <w:szCs w:val="20"/>
              </w:rPr>
              <w:t>Manor Park R</w:t>
            </w:r>
            <w:r w:rsidR="003A40C1" w:rsidRPr="0037388F">
              <w:rPr>
                <w:rFonts w:ascii="Arial" w:hAnsi="Arial" w:cs="Arial"/>
                <w:b/>
                <w:sz w:val="20"/>
                <w:szCs w:val="20"/>
              </w:rPr>
              <w:t xml:space="preserve">at </w:t>
            </w:r>
            <w:r w:rsidRPr="0037388F">
              <w:rPr>
                <w:rFonts w:ascii="Arial" w:hAnsi="Arial" w:cs="Arial"/>
                <w:b/>
                <w:sz w:val="20"/>
                <w:szCs w:val="20"/>
              </w:rPr>
              <w:t>R</w:t>
            </w:r>
            <w:r w:rsidR="003A40C1" w:rsidRPr="0037388F">
              <w:rPr>
                <w:rFonts w:ascii="Arial" w:hAnsi="Arial" w:cs="Arial"/>
                <w:b/>
                <w:sz w:val="20"/>
                <w:szCs w:val="20"/>
              </w:rPr>
              <w:t>unning.</w:t>
            </w:r>
          </w:p>
          <w:p w14:paraId="76ECB096" w14:textId="77777777" w:rsidR="003A40C1" w:rsidRPr="0037388F" w:rsidRDefault="003A40C1" w:rsidP="00E7600A">
            <w:pPr>
              <w:rPr>
                <w:rFonts w:ascii="Arial" w:hAnsi="Arial" w:cs="Arial"/>
                <w:b/>
                <w:sz w:val="20"/>
                <w:szCs w:val="20"/>
              </w:rPr>
            </w:pPr>
          </w:p>
          <w:p w14:paraId="4AA86022" w14:textId="2E6015B3" w:rsidR="006B3081" w:rsidRPr="0037388F" w:rsidRDefault="003A40C1" w:rsidP="002E698F">
            <w:pPr>
              <w:pStyle w:val="ListParagraph"/>
              <w:numPr>
                <w:ilvl w:val="0"/>
                <w:numId w:val="33"/>
              </w:numPr>
              <w:ind w:left="360"/>
              <w:rPr>
                <w:rFonts w:ascii="Arial" w:hAnsi="Arial" w:cs="Arial"/>
                <w:sz w:val="20"/>
                <w:szCs w:val="20"/>
              </w:rPr>
            </w:pPr>
            <w:r w:rsidRPr="0037388F">
              <w:rPr>
                <w:rFonts w:ascii="Arial" w:hAnsi="Arial" w:cs="Arial"/>
                <w:sz w:val="20"/>
                <w:szCs w:val="20"/>
              </w:rPr>
              <w:t xml:space="preserve">East of </w:t>
            </w:r>
            <w:proofErr w:type="spellStart"/>
            <w:r w:rsidRPr="0037388F">
              <w:rPr>
                <w:rFonts w:ascii="Arial" w:hAnsi="Arial" w:cs="Arial"/>
                <w:sz w:val="20"/>
                <w:szCs w:val="20"/>
              </w:rPr>
              <w:t>HSN</w:t>
            </w:r>
            <w:proofErr w:type="gramStart"/>
            <w:r w:rsidRPr="0037388F">
              <w:rPr>
                <w:rFonts w:ascii="Arial" w:hAnsi="Arial" w:cs="Arial"/>
                <w:sz w:val="20"/>
                <w:szCs w:val="20"/>
              </w:rPr>
              <w:t>:Browning</w:t>
            </w:r>
            <w:proofErr w:type="spellEnd"/>
            <w:proofErr w:type="gramEnd"/>
            <w:r w:rsidRPr="0037388F">
              <w:rPr>
                <w:rFonts w:ascii="Arial" w:hAnsi="Arial" w:cs="Arial"/>
                <w:sz w:val="20"/>
                <w:szCs w:val="20"/>
              </w:rPr>
              <w:t xml:space="preserve"> Rd bridge restrictions introduced after hiatus at political level with further compromise of allowing Little Ilford residents permits to use the bridge.  Scheme technically temporary.  Monitoring needed.  </w:t>
            </w:r>
            <w:proofErr w:type="spellStart"/>
            <w:r w:rsidRPr="0037388F">
              <w:rPr>
                <w:rFonts w:ascii="Arial" w:hAnsi="Arial" w:cs="Arial"/>
                <w:sz w:val="20"/>
                <w:szCs w:val="20"/>
              </w:rPr>
              <w:t>Rixen</w:t>
            </w:r>
            <w:proofErr w:type="spellEnd"/>
            <w:r w:rsidRPr="0037388F">
              <w:rPr>
                <w:rFonts w:ascii="Arial" w:hAnsi="Arial" w:cs="Arial"/>
                <w:sz w:val="20"/>
                <w:szCs w:val="20"/>
              </w:rPr>
              <w:t xml:space="preserve"> Rd bridge scheme in operation</w:t>
            </w:r>
          </w:p>
          <w:p w14:paraId="28420BD8" w14:textId="77777777" w:rsidR="006B3081" w:rsidRPr="0037388F" w:rsidRDefault="006B3081" w:rsidP="002E698F">
            <w:pPr>
              <w:pStyle w:val="ListParagraph"/>
              <w:ind w:left="360"/>
              <w:rPr>
                <w:rFonts w:ascii="Arial" w:hAnsi="Arial" w:cs="Arial"/>
                <w:sz w:val="20"/>
                <w:szCs w:val="20"/>
              </w:rPr>
            </w:pPr>
          </w:p>
          <w:p w14:paraId="42B9EA20" w14:textId="77777777" w:rsidR="00FF4928" w:rsidRPr="0037388F" w:rsidRDefault="00FF4928" w:rsidP="002E698F">
            <w:pPr>
              <w:pStyle w:val="ListParagraph"/>
              <w:ind w:left="360"/>
              <w:rPr>
                <w:rFonts w:ascii="Arial" w:hAnsi="Arial" w:cs="Arial"/>
                <w:sz w:val="20"/>
                <w:szCs w:val="20"/>
              </w:rPr>
            </w:pPr>
          </w:p>
          <w:p w14:paraId="71579FF8" w14:textId="77777777" w:rsidR="00FF4928" w:rsidRPr="0037388F" w:rsidRDefault="00FF4928" w:rsidP="002E698F">
            <w:pPr>
              <w:pStyle w:val="ListParagraph"/>
              <w:ind w:left="360"/>
              <w:rPr>
                <w:rFonts w:ascii="Arial" w:hAnsi="Arial" w:cs="Arial"/>
                <w:sz w:val="20"/>
                <w:szCs w:val="20"/>
              </w:rPr>
            </w:pPr>
          </w:p>
          <w:p w14:paraId="49A0DED6" w14:textId="77777777" w:rsidR="00FF4928" w:rsidRPr="0037388F" w:rsidRDefault="00FF4928" w:rsidP="002E698F">
            <w:pPr>
              <w:pStyle w:val="ListParagraph"/>
              <w:ind w:left="360"/>
              <w:rPr>
                <w:rFonts w:ascii="Arial" w:hAnsi="Arial" w:cs="Arial"/>
                <w:sz w:val="20"/>
                <w:szCs w:val="20"/>
              </w:rPr>
            </w:pPr>
          </w:p>
          <w:p w14:paraId="713F600D" w14:textId="387CD69D" w:rsidR="003A40C1" w:rsidRPr="0037388F" w:rsidRDefault="002201C7" w:rsidP="002E698F">
            <w:pPr>
              <w:pStyle w:val="ListParagraph"/>
              <w:ind w:left="360"/>
              <w:rPr>
                <w:rFonts w:ascii="Arial" w:hAnsi="Arial" w:cs="Arial"/>
                <w:sz w:val="20"/>
                <w:szCs w:val="20"/>
              </w:rPr>
            </w:pPr>
            <w:r w:rsidRPr="0037388F">
              <w:rPr>
                <w:rFonts w:ascii="Arial" w:hAnsi="Arial" w:cs="Arial"/>
                <w:sz w:val="20"/>
                <w:szCs w:val="20"/>
              </w:rPr>
              <w:br/>
            </w:r>
          </w:p>
          <w:p w14:paraId="2754D2C7" w14:textId="7D1520D3" w:rsidR="003A40C1" w:rsidRPr="0037388F" w:rsidRDefault="003A40C1" w:rsidP="002E698F">
            <w:pPr>
              <w:pStyle w:val="ListParagraph"/>
              <w:numPr>
                <w:ilvl w:val="0"/>
                <w:numId w:val="33"/>
              </w:numPr>
              <w:ind w:left="360"/>
              <w:rPr>
                <w:rFonts w:ascii="Arial" w:hAnsi="Arial" w:cs="Arial"/>
                <w:sz w:val="20"/>
                <w:szCs w:val="20"/>
              </w:rPr>
            </w:pPr>
            <w:r w:rsidRPr="0037388F">
              <w:rPr>
                <w:rFonts w:ascii="Arial" w:hAnsi="Arial" w:cs="Arial"/>
                <w:sz w:val="20"/>
                <w:szCs w:val="20"/>
              </w:rPr>
              <w:t xml:space="preserve">West of </w:t>
            </w:r>
            <w:proofErr w:type="gramStart"/>
            <w:r w:rsidRPr="0037388F">
              <w:rPr>
                <w:rFonts w:ascii="Arial" w:hAnsi="Arial" w:cs="Arial"/>
                <w:sz w:val="20"/>
                <w:szCs w:val="20"/>
              </w:rPr>
              <w:t>HSN  Council</w:t>
            </w:r>
            <w:proofErr w:type="gramEnd"/>
            <w:r w:rsidRPr="0037388F">
              <w:rPr>
                <w:rFonts w:ascii="Arial" w:hAnsi="Arial" w:cs="Arial"/>
                <w:sz w:val="20"/>
                <w:szCs w:val="20"/>
              </w:rPr>
              <w:t xml:space="preserve"> </w:t>
            </w:r>
            <w:r w:rsidR="002201C7" w:rsidRPr="0037388F">
              <w:rPr>
                <w:rFonts w:ascii="Arial" w:hAnsi="Arial" w:cs="Arial"/>
                <w:sz w:val="20"/>
                <w:szCs w:val="20"/>
              </w:rPr>
              <w:t>consultation closed 19 May 2019.</w:t>
            </w:r>
          </w:p>
          <w:p w14:paraId="12D9CC0D" w14:textId="03F9C481" w:rsidR="003A40C1" w:rsidRPr="0037388F" w:rsidRDefault="003A40C1" w:rsidP="00E7600A">
            <w:pPr>
              <w:rPr>
                <w:rFonts w:ascii="Arial" w:hAnsi="Arial" w:cs="Arial"/>
                <w:b/>
                <w:sz w:val="20"/>
                <w:szCs w:val="20"/>
              </w:rPr>
            </w:pPr>
          </w:p>
        </w:tc>
        <w:tc>
          <w:tcPr>
            <w:tcW w:w="4476" w:type="dxa"/>
          </w:tcPr>
          <w:p w14:paraId="7A702E0B" w14:textId="77777777" w:rsidR="003A40C1" w:rsidRPr="0037388F" w:rsidRDefault="003A40C1" w:rsidP="00E7600A">
            <w:pPr>
              <w:rPr>
                <w:rFonts w:ascii="Arial" w:hAnsi="Arial" w:cs="Arial"/>
                <w:sz w:val="20"/>
                <w:szCs w:val="20"/>
              </w:rPr>
            </w:pPr>
          </w:p>
          <w:p w14:paraId="3CA34BB7" w14:textId="77777777" w:rsidR="003A40C1" w:rsidRPr="0037388F" w:rsidRDefault="003A40C1" w:rsidP="00E7600A">
            <w:pPr>
              <w:rPr>
                <w:rFonts w:ascii="Arial" w:hAnsi="Arial" w:cs="Arial"/>
                <w:sz w:val="20"/>
                <w:szCs w:val="20"/>
              </w:rPr>
            </w:pPr>
          </w:p>
          <w:p w14:paraId="218FFFE8" w14:textId="7E4F4AA7" w:rsidR="00D81FA8" w:rsidRPr="0037388F" w:rsidRDefault="003A40C1" w:rsidP="00D81FA8">
            <w:pPr>
              <w:pStyle w:val="ListParagraph"/>
              <w:numPr>
                <w:ilvl w:val="0"/>
                <w:numId w:val="34"/>
              </w:numPr>
              <w:rPr>
                <w:rFonts w:ascii="Arial" w:hAnsi="Arial" w:cs="Arial"/>
                <w:sz w:val="20"/>
                <w:szCs w:val="20"/>
              </w:rPr>
            </w:pPr>
            <w:r w:rsidRPr="0037388F">
              <w:rPr>
                <w:rFonts w:ascii="Arial" w:hAnsi="Arial" w:cs="Arial"/>
                <w:sz w:val="20"/>
                <w:szCs w:val="20"/>
              </w:rPr>
              <w:t>Browning</w:t>
            </w:r>
            <w:r w:rsidR="006A022A" w:rsidRPr="0037388F">
              <w:rPr>
                <w:rFonts w:ascii="Arial" w:hAnsi="Arial" w:cs="Arial"/>
                <w:sz w:val="20"/>
                <w:szCs w:val="20"/>
              </w:rPr>
              <w:t xml:space="preserve"> Rd</w:t>
            </w:r>
            <w:r w:rsidRPr="0037388F">
              <w:rPr>
                <w:rFonts w:ascii="Arial" w:hAnsi="Arial" w:cs="Arial"/>
                <w:sz w:val="20"/>
                <w:szCs w:val="20"/>
              </w:rPr>
              <w:t xml:space="preserve"> bridge scheme (modified to permit rat running from Little Ilford</w:t>
            </w:r>
            <w:r w:rsidR="006A022A" w:rsidRPr="0037388F">
              <w:rPr>
                <w:rFonts w:ascii="Arial" w:hAnsi="Arial" w:cs="Arial"/>
                <w:sz w:val="20"/>
                <w:szCs w:val="20"/>
              </w:rPr>
              <w:t xml:space="preserve"> residents)</w:t>
            </w:r>
            <w:r w:rsidRPr="0037388F">
              <w:rPr>
                <w:rFonts w:ascii="Arial" w:hAnsi="Arial" w:cs="Arial"/>
                <w:sz w:val="20"/>
                <w:szCs w:val="20"/>
              </w:rPr>
              <w:t xml:space="preserve"> in place following political hiccough</w:t>
            </w:r>
            <w:r w:rsidR="002201C7" w:rsidRPr="0037388F">
              <w:rPr>
                <w:rFonts w:ascii="Arial" w:hAnsi="Arial" w:cs="Arial"/>
                <w:sz w:val="20"/>
                <w:szCs w:val="20"/>
              </w:rPr>
              <w:t xml:space="preserve">.  Cameras in place </w:t>
            </w:r>
            <w:r w:rsidR="0037388F" w:rsidRPr="0037388F">
              <w:rPr>
                <w:rFonts w:ascii="Arial" w:hAnsi="Arial" w:cs="Arial"/>
                <w:sz w:val="20"/>
                <w:szCs w:val="20"/>
              </w:rPr>
              <w:t xml:space="preserve">and thousands of penalty notices issued including for traffic using bridge northbound (which was never permitted).  </w:t>
            </w:r>
            <w:r w:rsidR="0037388F" w:rsidRPr="0037388F">
              <w:rPr>
                <w:rFonts w:ascii="Arial" w:hAnsi="Arial" w:cs="Arial"/>
                <w:sz w:val="20"/>
                <w:szCs w:val="20"/>
              </w:rPr>
              <w:t xml:space="preserve">Traffic reduced on Stanley and Barclay </w:t>
            </w:r>
            <w:proofErr w:type="spellStart"/>
            <w:r w:rsidR="0037388F">
              <w:rPr>
                <w:rFonts w:ascii="Arial" w:hAnsi="Arial" w:cs="Arial"/>
                <w:sz w:val="20"/>
                <w:szCs w:val="20"/>
              </w:rPr>
              <w:t>R</w:t>
            </w:r>
            <w:r w:rsidR="0037388F" w:rsidRPr="0037388F">
              <w:rPr>
                <w:rFonts w:ascii="Arial" w:hAnsi="Arial" w:cs="Arial"/>
                <w:sz w:val="20"/>
                <w:szCs w:val="20"/>
              </w:rPr>
              <w:t>d</w:t>
            </w:r>
            <w:r w:rsidR="0037388F">
              <w:rPr>
                <w:rFonts w:ascii="Arial" w:hAnsi="Arial" w:cs="Arial"/>
                <w:sz w:val="20"/>
                <w:szCs w:val="20"/>
              </w:rPr>
              <w:t>s</w:t>
            </w:r>
            <w:proofErr w:type="spellEnd"/>
            <w:r w:rsidR="0037388F" w:rsidRPr="0037388F">
              <w:rPr>
                <w:rFonts w:ascii="Arial" w:hAnsi="Arial" w:cs="Arial"/>
                <w:sz w:val="20"/>
                <w:szCs w:val="20"/>
              </w:rPr>
              <w:t xml:space="preserve"> by 85%.  </w:t>
            </w:r>
            <w:r w:rsidR="0037388F">
              <w:rPr>
                <w:rFonts w:ascii="Arial" w:hAnsi="Arial" w:cs="Arial"/>
                <w:sz w:val="20"/>
                <w:szCs w:val="20"/>
              </w:rPr>
              <w:br/>
            </w:r>
            <w:r w:rsidR="0037388F">
              <w:rPr>
                <w:rFonts w:ascii="Arial" w:hAnsi="Arial" w:cs="Arial"/>
                <w:sz w:val="20"/>
                <w:szCs w:val="20"/>
              </w:rPr>
              <w:br/>
            </w:r>
            <w:r w:rsidR="0037388F" w:rsidRPr="0037388F">
              <w:rPr>
                <w:rFonts w:ascii="Arial" w:hAnsi="Arial" w:cs="Arial"/>
                <w:sz w:val="20"/>
                <w:szCs w:val="20"/>
              </w:rPr>
              <w:t>LBN planning residents</w:t>
            </w:r>
            <w:r w:rsidR="0037388F">
              <w:rPr>
                <w:rFonts w:ascii="Arial" w:hAnsi="Arial" w:cs="Arial"/>
                <w:sz w:val="20"/>
                <w:szCs w:val="20"/>
              </w:rPr>
              <w:t>’</w:t>
            </w:r>
            <w:r w:rsidR="0037388F" w:rsidRPr="0037388F">
              <w:rPr>
                <w:rFonts w:ascii="Arial" w:hAnsi="Arial" w:cs="Arial"/>
                <w:sz w:val="20"/>
                <w:szCs w:val="20"/>
              </w:rPr>
              <w:t xml:space="preserve"> workshops to iron out glitches</w:t>
            </w:r>
            <w:r w:rsidR="0037388F">
              <w:rPr>
                <w:rFonts w:ascii="Arial" w:hAnsi="Arial" w:cs="Arial"/>
                <w:sz w:val="20"/>
                <w:szCs w:val="20"/>
              </w:rPr>
              <w:t xml:space="preserve"> </w:t>
            </w:r>
            <w:r w:rsidR="0037388F" w:rsidRPr="0037388F">
              <w:rPr>
                <w:rFonts w:ascii="Arial" w:hAnsi="Arial" w:cs="Arial"/>
                <w:sz w:val="20"/>
                <w:szCs w:val="20"/>
              </w:rPr>
              <w:t>and contemplating how to eliminate rat running via Church Rd.</w:t>
            </w:r>
            <w:r w:rsidR="002201C7" w:rsidRPr="0037388F">
              <w:rPr>
                <w:rFonts w:ascii="Arial" w:hAnsi="Arial" w:cs="Arial"/>
                <w:sz w:val="20"/>
                <w:szCs w:val="20"/>
              </w:rPr>
              <w:t xml:space="preserve">  </w:t>
            </w:r>
            <w:r w:rsidR="00FF4928" w:rsidRPr="0037388F">
              <w:rPr>
                <w:rFonts w:ascii="Arial" w:hAnsi="Arial" w:cs="Arial"/>
                <w:sz w:val="20"/>
                <w:szCs w:val="20"/>
              </w:rPr>
              <w:br/>
            </w:r>
          </w:p>
          <w:p w14:paraId="4875B8E8" w14:textId="7F777D59" w:rsidR="00C55DE6" w:rsidRPr="0037388F" w:rsidRDefault="002201C7" w:rsidP="007F6224">
            <w:pPr>
              <w:pStyle w:val="ListParagraph"/>
              <w:numPr>
                <w:ilvl w:val="0"/>
                <w:numId w:val="34"/>
              </w:numPr>
              <w:spacing w:before="240"/>
              <w:rPr>
                <w:rFonts w:ascii="Arial" w:hAnsi="Arial" w:cs="Arial"/>
                <w:sz w:val="20"/>
                <w:szCs w:val="20"/>
              </w:rPr>
            </w:pPr>
            <w:r w:rsidRPr="0037388F">
              <w:rPr>
                <w:rFonts w:ascii="Arial" w:hAnsi="Arial" w:cs="Arial"/>
                <w:sz w:val="20"/>
                <w:szCs w:val="20"/>
              </w:rPr>
              <w:t xml:space="preserve">Traffic counts show that one way changes have not </w:t>
            </w:r>
            <w:r w:rsidR="0037388F">
              <w:rPr>
                <w:rFonts w:ascii="Arial" w:hAnsi="Arial" w:cs="Arial"/>
                <w:sz w:val="20"/>
                <w:szCs w:val="20"/>
              </w:rPr>
              <w:t xml:space="preserve">significantly </w:t>
            </w:r>
            <w:r w:rsidRPr="0037388F">
              <w:rPr>
                <w:rFonts w:ascii="Arial" w:hAnsi="Arial" w:cs="Arial"/>
                <w:sz w:val="20"/>
                <w:szCs w:val="20"/>
              </w:rPr>
              <w:t>impeded rat running.  Next phase in planning that will involve point closures/”gates”.</w:t>
            </w:r>
            <w:r w:rsidR="00FF4928" w:rsidRPr="0037388F">
              <w:rPr>
                <w:rFonts w:ascii="Arial" w:hAnsi="Arial" w:cs="Arial"/>
                <w:sz w:val="20"/>
                <w:szCs w:val="20"/>
              </w:rPr>
              <w:br/>
            </w:r>
            <w:r w:rsidR="00FF4928" w:rsidRPr="0037388F">
              <w:rPr>
                <w:rFonts w:ascii="Arial" w:hAnsi="Arial" w:cs="Arial"/>
                <w:sz w:val="20"/>
                <w:szCs w:val="20"/>
              </w:rPr>
              <w:br/>
            </w:r>
            <w:r w:rsidR="0037388F">
              <w:rPr>
                <w:rFonts w:ascii="Arial" w:hAnsi="Arial" w:cs="Arial"/>
                <w:sz w:val="20"/>
                <w:szCs w:val="20"/>
              </w:rPr>
              <w:t>This area to wait until (a)</w:t>
            </w:r>
            <w:r w:rsidR="007F6224">
              <w:rPr>
                <w:rFonts w:ascii="Arial" w:hAnsi="Arial" w:cs="Arial"/>
                <w:sz w:val="20"/>
                <w:szCs w:val="20"/>
              </w:rPr>
              <w:t xml:space="preserve"> is settled. </w:t>
            </w:r>
          </w:p>
        </w:tc>
      </w:tr>
      <w:tr w:rsidR="003A40C1" w:rsidRPr="00D656ED" w14:paraId="4AE97948" w14:textId="77777777" w:rsidTr="006B3081">
        <w:tc>
          <w:tcPr>
            <w:tcW w:w="439" w:type="dxa"/>
          </w:tcPr>
          <w:p w14:paraId="72283A0A" w14:textId="1F6AD490" w:rsidR="003A40C1" w:rsidRPr="002417AE" w:rsidRDefault="003A40C1" w:rsidP="006926C1">
            <w:pPr>
              <w:rPr>
                <w:rFonts w:ascii="Arial" w:hAnsi="Arial" w:cs="Arial"/>
                <w:b/>
                <w:sz w:val="20"/>
                <w:szCs w:val="20"/>
              </w:rPr>
            </w:pPr>
            <w:r>
              <w:rPr>
                <w:rFonts w:ascii="Arial" w:hAnsi="Arial" w:cs="Arial"/>
                <w:b/>
                <w:sz w:val="20"/>
                <w:szCs w:val="20"/>
              </w:rPr>
              <w:t>14</w:t>
            </w:r>
          </w:p>
        </w:tc>
        <w:tc>
          <w:tcPr>
            <w:tcW w:w="4101" w:type="dxa"/>
          </w:tcPr>
          <w:p w14:paraId="58E2D6B3" w14:textId="38A12BCB" w:rsidR="003A40C1" w:rsidRPr="002201C7" w:rsidRDefault="003A40C1" w:rsidP="002201C7">
            <w:pPr>
              <w:pStyle w:val="ListParagraph"/>
              <w:numPr>
                <w:ilvl w:val="0"/>
                <w:numId w:val="40"/>
              </w:numPr>
              <w:rPr>
                <w:rFonts w:ascii="Arial" w:hAnsi="Arial" w:cs="Arial"/>
                <w:b/>
                <w:sz w:val="20"/>
                <w:szCs w:val="20"/>
              </w:rPr>
            </w:pPr>
            <w:proofErr w:type="spellStart"/>
            <w:r w:rsidRPr="002201C7">
              <w:rPr>
                <w:rFonts w:ascii="Arial" w:hAnsi="Arial" w:cs="Arial"/>
                <w:b/>
                <w:sz w:val="20"/>
                <w:szCs w:val="20"/>
              </w:rPr>
              <w:t>Woodgrange</w:t>
            </w:r>
            <w:proofErr w:type="spellEnd"/>
            <w:r w:rsidRPr="002201C7">
              <w:rPr>
                <w:rFonts w:ascii="Arial" w:hAnsi="Arial" w:cs="Arial"/>
                <w:b/>
                <w:sz w:val="20"/>
                <w:szCs w:val="20"/>
              </w:rPr>
              <w:t xml:space="preserve"> Estate &amp; (b) North Forest Gate (Bishops roads)  </w:t>
            </w:r>
          </w:p>
        </w:tc>
        <w:tc>
          <w:tcPr>
            <w:tcW w:w="4476" w:type="dxa"/>
          </w:tcPr>
          <w:p w14:paraId="7E54FAFA" w14:textId="77777777" w:rsidR="003A40C1" w:rsidRPr="00BB3DBC" w:rsidRDefault="003A40C1" w:rsidP="006926C1">
            <w:pPr>
              <w:rPr>
                <w:rFonts w:ascii="Arial" w:hAnsi="Arial" w:cs="Arial"/>
                <w:sz w:val="20"/>
                <w:szCs w:val="20"/>
              </w:rPr>
            </w:pPr>
            <w:r w:rsidRPr="00BB3DBC">
              <w:rPr>
                <w:rFonts w:ascii="Arial" w:hAnsi="Arial" w:cs="Arial"/>
                <w:sz w:val="20"/>
                <w:szCs w:val="20"/>
              </w:rPr>
              <w:t xml:space="preserve">Dissatisfaction with rat running expressed by </w:t>
            </w:r>
            <w:proofErr w:type="spellStart"/>
            <w:r w:rsidRPr="00BB3DBC">
              <w:rPr>
                <w:rFonts w:ascii="Arial" w:hAnsi="Arial" w:cs="Arial"/>
                <w:sz w:val="20"/>
                <w:szCs w:val="20"/>
              </w:rPr>
              <w:t>Woodgrange</w:t>
            </w:r>
            <w:proofErr w:type="spellEnd"/>
            <w:r w:rsidRPr="00BB3DBC">
              <w:rPr>
                <w:rFonts w:ascii="Arial" w:hAnsi="Arial" w:cs="Arial"/>
                <w:sz w:val="20"/>
                <w:szCs w:val="20"/>
              </w:rPr>
              <w:t xml:space="preserve"> Residents Association.  Areas suitable for Liveable Neighbourhood treatment and seen as good opportunity to do so with reasonable resident’s support - possibly LIP funded.</w:t>
            </w:r>
          </w:p>
          <w:p w14:paraId="11537CDA" w14:textId="56D4D8A1" w:rsidR="00D81FA8" w:rsidRPr="00BB3DBC" w:rsidRDefault="00D81FA8" w:rsidP="006926C1">
            <w:pPr>
              <w:rPr>
                <w:rFonts w:ascii="Arial" w:hAnsi="Arial" w:cs="Arial"/>
                <w:sz w:val="20"/>
                <w:szCs w:val="20"/>
              </w:rPr>
            </w:pPr>
          </w:p>
        </w:tc>
      </w:tr>
      <w:tr w:rsidR="003A40C1" w:rsidRPr="00D656ED" w14:paraId="550B7AE4" w14:textId="77777777" w:rsidTr="006B3081">
        <w:tc>
          <w:tcPr>
            <w:tcW w:w="439" w:type="dxa"/>
          </w:tcPr>
          <w:p w14:paraId="2CA4DF41" w14:textId="6BC6F94E" w:rsidR="003A40C1" w:rsidRPr="002417AE" w:rsidRDefault="003A40C1" w:rsidP="000A7214">
            <w:pPr>
              <w:rPr>
                <w:rFonts w:ascii="Arial" w:hAnsi="Arial" w:cs="Arial"/>
                <w:b/>
                <w:sz w:val="20"/>
                <w:szCs w:val="20"/>
              </w:rPr>
            </w:pPr>
            <w:r>
              <w:rPr>
                <w:rFonts w:ascii="Arial" w:hAnsi="Arial" w:cs="Arial"/>
                <w:b/>
                <w:sz w:val="20"/>
                <w:szCs w:val="20"/>
              </w:rPr>
              <w:t>15</w:t>
            </w:r>
          </w:p>
        </w:tc>
        <w:tc>
          <w:tcPr>
            <w:tcW w:w="4101" w:type="dxa"/>
          </w:tcPr>
          <w:p w14:paraId="33B2A3B9" w14:textId="0C4776CA" w:rsidR="003A40C1" w:rsidRPr="002417AE" w:rsidRDefault="003A40C1" w:rsidP="000A7214">
            <w:pPr>
              <w:rPr>
                <w:rFonts w:ascii="Arial" w:hAnsi="Arial" w:cs="Arial"/>
                <w:b/>
                <w:sz w:val="20"/>
                <w:szCs w:val="20"/>
              </w:rPr>
            </w:pPr>
            <w:r w:rsidRPr="002417AE">
              <w:rPr>
                <w:rFonts w:ascii="Arial" w:hAnsi="Arial" w:cs="Arial"/>
                <w:b/>
                <w:sz w:val="20"/>
                <w:szCs w:val="20"/>
              </w:rPr>
              <w:t>Woolwich Foot Tunnel</w:t>
            </w:r>
          </w:p>
          <w:p w14:paraId="137C53F3" w14:textId="77777777" w:rsidR="003A40C1" w:rsidRPr="002417AE" w:rsidRDefault="003A40C1" w:rsidP="000A7214">
            <w:pPr>
              <w:rPr>
                <w:rFonts w:ascii="Arial" w:hAnsi="Arial" w:cs="Arial"/>
                <w:b/>
                <w:sz w:val="20"/>
                <w:szCs w:val="20"/>
              </w:rPr>
            </w:pPr>
          </w:p>
          <w:p w14:paraId="58C91E29" w14:textId="007187AC" w:rsidR="003A40C1" w:rsidRPr="002417AE" w:rsidRDefault="003A40C1" w:rsidP="000A7214">
            <w:pPr>
              <w:rPr>
                <w:rFonts w:ascii="Arial" w:hAnsi="Arial" w:cs="Arial"/>
                <w:sz w:val="20"/>
                <w:szCs w:val="20"/>
              </w:rPr>
            </w:pPr>
            <w:r w:rsidRPr="002417AE">
              <w:rPr>
                <w:rFonts w:ascii="Arial" w:hAnsi="Arial" w:cs="Arial"/>
                <w:sz w:val="20"/>
                <w:szCs w:val="20"/>
              </w:rPr>
              <w:t>Bye laws and cycle usage.</w:t>
            </w:r>
          </w:p>
        </w:tc>
        <w:tc>
          <w:tcPr>
            <w:tcW w:w="4476" w:type="dxa"/>
          </w:tcPr>
          <w:p w14:paraId="3696DF90" w14:textId="545F02F2" w:rsidR="003A40C1" w:rsidRPr="002417AE" w:rsidRDefault="003A40C1" w:rsidP="00B525DC">
            <w:pPr>
              <w:rPr>
                <w:rFonts w:ascii="Arial" w:hAnsi="Arial" w:cs="Arial"/>
                <w:sz w:val="20"/>
                <w:szCs w:val="20"/>
              </w:rPr>
            </w:pPr>
            <w:r w:rsidRPr="002417AE">
              <w:rPr>
                <w:rFonts w:ascii="Arial" w:hAnsi="Arial" w:cs="Arial"/>
                <w:sz w:val="20"/>
                <w:szCs w:val="20"/>
              </w:rPr>
              <w:t>Draft bye-laws still in draft.</w:t>
            </w:r>
          </w:p>
        </w:tc>
      </w:tr>
      <w:tr w:rsidR="003A40C1" w:rsidRPr="00D656ED" w14:paraId="1901E4EB" w14:textId="77777777" w:rsidTr="006B3081">
        <w:tc>
          <w:tcPr>
            <w:tcW w:w="439" w:type="dxa"/>
          </w:tcPr>
          <w:p w14:paraId="6ED3FF5C" w14:textId="4DD98779" w:rsidR="003A40C1" w:rsidRPr="00F753ED" w:rsidRDefault="00BB3DBC" w:rsidP="008A0BDA">
            <w:pPr>
              <w:rPr>
                <w:rFonts w:ascii="Arial" w:hAnsi="Arial" w:cs="Arial"/>
                <w:b/>
                <w:sz w:val="20"/>
                <w:szCs w:val="20"/>
              </w:rPr>
            </w:pPr>
            <w:r>
              <w:rPr>
                <w:rFonts w:ascii="Arial" w:hAnsi="Arial" w:cs="Arial"/>
                <w:b/>
                <w:sz w:val="20"/>
                <w:szCs w:val="20"/>
              </w:rPr>
              <w:t>16</w:t>
            </w:r>
          </w:p>
        </w:tc>
        <w:tc>
          <w:tcPr>
            <w:tcW w:w="4101" w:type="dxa"/>
          </w:tcPr>
          <w:p w14:paraId="26B5017F" w14:textId="4C15791C" w:rsidR="003A40C1" w:rsidRDefault="003A40C1" w:rsidP="008A0BDA">
            <w:pPr>
              <w:rPr>
                <w:rFonts w:ascii="Arial" w:hAnsi="Arial" w:cs="Arial"/>
                <w:b/>
                <w:sz w:val="20"/>
                <w:szCs w:val="20"/>
              </w:rPr>
            </w:pPr>
            <w:proofErr w:type="spellStart"/>
            <w:r w:rsidRPr="00F753ED">
              <w:rPr>
                <w:rFonts w:ascii="Arial" w:hAnsi="Arial" w:cs="Arial"/>
                <w:b/>
                <w:sz w:val="20"/>
                <w:szCs w:val="20"/>
              </w:rPr>
              <w:t>Leaway</w:t>
            </w:r>
            <w:proofErr w:type="spellEnd"/>
            <w:r w:rsidRPr="00F753ED">
              <w:rPr>
                <w:rFonts w:ascii="Arial" w:hAnsi="Arial" w:cs="Arial"/>
                <w:b/>
                <w:sz w:val="20"/>
                <w:szCs w:val="20"/>
              </w:rPr>
              <w:t xml:space="preserve"> Connection</w:t>
            </w:r>
          </w:p>
          <w:p w14:paraId="72F1520E" w14:textId="77777777" w:rsidR="003A40C1" w:rsidRDefault="003A40C1" w:rsidP="008A0BDA">
            <w:pPr>
              <w:rPr>
                <w:rFonts w:ascii="Arial" w:hAnsi="Arial" w:cs="Arial"/>
                <w:b/>
                <w:sz w:val="20"/>
                <w:szCs w:val="20"/>
              </w:rPr>
            </w:pPr>
          </w:p>
          <w:p w14:paraId="2EE5D13B" w14:textId="1F9EBC74" w:rsidR="003A40C1" w:rsidRDefault="003A40C1" w:rsidP="00F753ED">
            <w:pPr>
              <w:pStyle w:val="ListParagraph"/>
              <w:numPr>
                <w:ilvl w:val="0"/>
                <w:numId w:val="28"/>
              </w:numPr>
              <w:rPr>
                <w:rFonts w:ascii="Arial" w:hAnsi="Arial" w:cs="Arial"/>
                <w:sz w:val="20"/>
                <w:szCs w:val="20"/>
              </w:rPr>
            </w:pPr>
            <w:r w:rsidRPr="00F753ED">
              <w:rPr>
                <w:rFonts w:ascii="Arial" w:hAnsi="Arial" w:cs="Arial"/>
                <w:sz w:val="20"/>
                <w:szCs w:val="20"/>
              </w:rPr>
              <w:t>Site of Scrap yard</w:t>
            </w:r>
          </w:p>
          <w:p w14:paraId="7FB7B0F0" w14:textId="558E6FFA" w:rsidR="003A40C1" w:rsidRPr="00A84968" w:rsidRDefault="003A40C1" w:rsidP="003F09A5">
            <w:pPr>
              <w:pStyle w:val="ListParagraph"/>
              <w:numPr>
                <w:ilvl w:val="0"/>
                <w:numId w:val="28"/>
              </w:numPr>
              <w:rPr>
                <w:rFonts w:ascii="Arial" w:hAnsi="Arial" w:cs="Arial"/>
                <w:sz w:val="20"/>
                <w:szCs w:val="20"/>
              </w:rPr>
            </w:pPr>
            <w:r>
              <w:rPr>
                <w:rFonts w:ascii="Arial" w:hAnsi="Arial" w:cs="Arial"/>
                <w:sz w:val="20"/>
                <w:szCs w:val="20"/>
              </w:rPr>
              <w:t xml:space="preserve">Adjacent developments – Stephenson St and Canning Rd, </w:t>
            </w:r>
            <w:r w:rsidRPr="00A84968">
              <w:rPr>
                <w:rFonts w:ascii="Arial" w:hAnsi="Arial" w:cs="Arial"/>
                <w:sz w:val="20"/>
                <w:szCs w:val="20"/>
              </w:rPr>
              <w:t>Strand East.</w:t>
            </w:r>
          </w:p>
          <w:p w14:paraId="151E5B48" w14:textId="77777777" w:rsidR="003A40C1" w:rsidRPr="00A84968" w:rsidRDefault="003A40C1" w:rsidP="003F09A5">
            <w:pPr>
              <w:pStyle w:val="ListParagraph"/>
              <w:numPr>
                <w:ilvl w:val="0"/>
                <w:numId w:val="28"/>
              </w:numPr>
              <w:rPr>
                <w:rFonts w:ascii="Arial" w:hAnsi="Arial" w:cs="Arial"/>
                <w:sz w:val="20"/>
                <w:szCs w:val="20"/>
              </w:rPr>
            </w:pPr>
            <w:r w:rsidRPr="00A84968">
              <w:rPr>
                <w:rFonts w:ascii="Arial" w:hAnsi="Arial" w:cs="Arial"/>
                <w:sz w:val="20"/>
                <w:szCs w:val="20"/>
              </w:rPr>
              <w:t xml:space="preserve">Connections to </w:t>
            </w:r>
            <w:proofErr w:type="spellStart"/>
            <w:r w:rsidRPr="00A84968">
              <w:rPr>
                <w:rFonts w:ascii="Arial" w:hAnsi="Arial" w:cs="Arial"/>
                <w:sz w:val="20"/>
                <w:szCs w:val="20"/>
              </w:rPr>
              <w:t>Leaway</w:t>
            </w:r>
            <w:proofErr w:type="spellEnd"/>
          </w:p>
          <w:p w14:paraId="1C6206FB" w14:textId="38256F40" w:rsidR="002201C7" w:rsidRPr="003F09A5" w:rsidRDefault="002201C7" w:rsidP="00A425F9">
            <w:pPr>
              <w:pStyle w:val="ListParagraph"/>
              <w:numPr>
                <w:ilvl w:val="0"/>
                <w:numId w:val="28"/>
              </w:numPr>
              <w:rPr>
                <w:rFonts w:ascii="Arial" w:hAnsi="Arial" w:cs="Arial"/>
                <w:sz w:val="20"/>
                <w:szCs w:val="20"/>
              </w:rPr>
            </w:pPr>
            <w:proofErr w:type="spellStart"/>
            <w:r w:rsidRPr="00A84968">
              <w:rPr>
                <w:rFonts w:ascii="Arial" w:hAnsi="Arial" w:cs="Arial"/>
                <w:sz w:val="20"/>
                <w:szCs w:val="20"/>
              </w:rPr>
              <w:t>Leaway</w:t>
            </w:r>
            <w:proofErr w:type="spellEnd"/>
            <w:r w:rsidR="00A84968">
              <w:rPr>
                <w:rFonts w:ascii="Arial" w:hAnsi="Arial" w:cs="Arial"/>
                <w:sz w:val="20"/>
                <w:szCs w:val="20"/>
              </w:rPr>
              <w:t>/City I</w:t>
            </w:r>
            <w:r w:rsidR="00A425F9" w:rsidRPr="00A84968">
              <w:rPr>
                <w:rFonts w:ascii="Arial" w:hAnsi="Arial" w:cs="Arial"/>
                <w:sz w:val="20"/>
                <w:szCs w:val="20"/>
              </w:rPr>
              <w:t xml:space="preserve">sland </w:t>
            </w:r>
            <w:r w:rsidRPr="00A84968">
              <w:rPr>
                <w:rFonts w:ascii="Arial" w:hAnsi="Arial" w:cs="Arial"/>
                <w:sz w:val="20"/>
                <w:szCs w:val="20"/>
              </w:rPr>
              <w:t>to Canning Town connection.</w:t>
            </w:r>
          </w:p>
        </w:tc>
        <w:tc>
          <w:tcPr>
            <w:tcW w:w="4476" w:type="dxa"/>
          </w:tcPr>
          <w:p w14:paraId="55E1D28B" w14:textId="77777777" w:rsidR="003A40C1" w:rsidRDefault="003A40C1">
            <w:pPr>
              <w:rPr>
                <w:rFonts w:ascii="Arial" w:hAnsi="Arial" w:cs="Arial"/>
                <w:sz w:val="20"/>
                <w:szCs w:val="20"/>
              </w:rPr>
            </w:pPr>
          </w:p>
          <w:p w14:paraId="799CE116" w14:textId="5853C8C3" w:rsidR="003A40C1" w:rsidRPr="00BB3DBC" w:rsidRDefault="002201C7" w:rsidP="00F753ED">
            <w:pPr>
              <w:pStyle w:val="ListParagraph"/>
              <w:numPr>
                <w:ilvl w:val="0"/>
                <w:numId w:val="29"/>
              </w:numPr>
              <w:rPr>
                <w:rFonts w:ascii="Arial" w:hAnsi="Arial" w:cs="Arial"/>
                <w:sz w:val="20"/>
                <w:szCs w:val="20"/>
              </w:rPr>
            </w:pPr>
            <w:r w:rsidRPr="00BB3DBC">
              <w:rPr>
                <w:rFonts w:ascii="Arial" w:hAnsi="Arial" w:cs="Arial"/>
                <w:sz w:val="20"/>
                <w:szCs w:val="20"/>
              </w:rPr>
              <w:t>Real progress in obtaining land to complete connection from Cody Dock to canning Town which will link with new ramp.</w:t>
            </w:r>
          </w:p>
          <w:p w14:paraId="66FB06BF" w14:textId="4CAA4AD3" w:rsidR="003A40C1" w:rsidRPr="00BB3DBC" w:rsidRDefault="003A40C1" w:rsidP="00F753ED">
            <w:pPr>
              <w:pStyle w:val="ListParagraph"/>
              <w:numPr>
                <w:ilvl w:val="0"/>
                <w:numId w:val="29"/>
              </w:numPr>
              <w:rPr>
                <w:rFonts w:ascii="Arial" w:hAnsi="Arial" w:cs="Arial"/>
                <w:sz w:val="20"/>
                <w:szCs w:val="20"/>
              </w:rPr>
            </w:pPr>
            <w:r w:rsidRPr="00BB3DBC">
              <w:rPr>
                <w:rFonts w:ascii="Arial" w:hAnsi="Arial" w:cs="Arial"/>
                <w:sz w:val="20"/>
                <w:szCs w:val="20"/>
              </w:rPr>
              <w:t>No news on these developments.</w:t>
            </w:r>
          </w:p>
          <w:p w14:paraId="509D1CE0" w14:textId="09DC9BD2" w:rsidR="003A40C1" w:rsidRPr="00BB3DBC" w:rsidRDefault="003A40C1" w:rsidP="00F753ED">
            <w:pPr>
              <w:pStyle w:val="ListParagraph"/>
              <w:numPr>
                <w:ilvl w:val="0"/>
                <w:numId w:val="29"/>
              </w:numPr>
              <w:rPr>
                <w:rFonts w:ascii="Arial" w:hAnsi="Arial" w:cs="Arial"/>
                <w:sz w:val="20"/>
                <w:szCs w:val="20"/>
              </w:rPr>
            </w:pPr>
            <w:r w:rsidRPr="00BB3DBC">
              <w:rPr>
                <w:rFonts w:ascii="Arial" w:hAnsi="Arial" w:cs="Arial"/>
                <w:sz w:val="20"/>
                <w:szCs w:val="20"/>
              </w:rPr>
              <w:t xml:space="preserve">Possible LIP funding for route from </w:t>
            </w:r>
            <w:proofErr w:type="spellStart"/>
            <w:r w:rsidRPr="00BB3DBC">
              <w:rPr>
                <w:rFonts w:ascii="Arial" w:hAnsi="Arial" w:cs="Arial"/>
                <w:sz w:val="20"/>
                <w:szCs w:val="20"/>
              </w:rPr>
              <w:t>Channelsea</w:t>
            </w:r>
            <w:proofErr w:type="spellEnd"/>
            <w:r w:rsidRPr="00BB3DBC">
              <w:rPr>
                <w:rFonts w:ascii="Arial" w:hAnsi="Arial" w:cs="Arial"/>
                <w:sz w:val="20"/>
                <w:szCs w:val="20"/>
              </w:rPr>
              <w:t xml:space="preserve"> Path to Twelve Trees Crescent.</w:t>
            </w:r>
          </w:p>
          <w:p w14:paraId="7ED95104" w14:textId="7EC2E97D" w:rsidR="00E349D7" w:rsidRPr="00BB3DBC" w:rsidRDefault="00A425F9" w:rsidP="00F753ED">
            <w:pPr>
              <w:pStyle w:val="ListParagraph"/>
              <w:numPr>
                <w:ilvl w:val="0"/>
                <w:numId w:val="29"/>
              </w:numPr>
              <w:rPr>
                <w:rFonts w:ascii="Arial" w:hAnsi="Arial" w:cs="Arial"/>
                <w:sz w:val="20"/>
                <w:szCs w:val="20"/>
              </w:rPr>
            </w:pPr>
            <w:r w:rsidRPr="00BB3DBC">
              <w:rPr>
                <w:rFonts w:ascii="Arial" w:hAnsi="Arial" w:cs="Arial"/>
                <w:sz w:val="20"/>
                <w:szCs w:val="20"/>
              </w:rPr>
              <w:t>City Island d</w:t>
            </w:r>
            <w:r w:rsidR="00E349D7" w:rsidRPr="00BB3DBC">
              <w:rPr>
                <w:rFonts w:ascii="Arial" w:hAnsi="Arial" w:cs="Arial"/>
                <w:sz w:val="20"/>
                <w:szCs w:val="20"/>
              </w:rPr>
              <w:t xml:space="preserve">evelopers obliged to provide a connection.  Ideas include </w:t>
            </w:r>
            <w:r w:rsidR="00993B43" w:rsidRPr="00BB3DBC">
              <w:rPr>
                <w:rFonts w:ascii="Arial" w:hAnsi="Arial" w:cs="Arial"/>
                <w:sz w:val="20"/>
                <w:szCs w:val="20"/>
              </w:rPr>
              <w:t>a new crossing over DLR direct to existing bridge from City Island or refurbishing and remodelling current disused bridge (“Rubens Bridge”)</w:t>
            </w:r>
          </w:p>
          <w:p w14:paraId="77B294C3" w14:textId="433E4670" w:rsidR="003A40C1" w:rsidRPr="00D656ED" w:rsidRDefault="003A40C1">
            <w:pPr>
              <w:rPr>
                <w:rFonts w:ascii="Arial" w:hAnsi="Arial" w:cs="Arial"/>
                <w:sz w:val="20"/>
                <w:szCs w:val="20"/>
              </w:rPr>
            </w:pPr>
          </w:p>
        </w:tc>
      </w:tr>
      <w:tr w:rsidR="003A40C1" w:rsidRPr="00D656ED" w14:paraId="61C8B437" w14:textId="77777777" w:rsidTr="006B3081">
        <w:tc>
          <w:tcPr>
            <w:tcW w:w="439" w:type="dxa"/>
          </w:tcPr>
          <w:p w14:paraId="353875A3" w14:textId="7C2827C5" w:rsidR="003A40C1" w:rsidRDefault="003A40C1" w:rsidP="005F2148">
            <w:pPr>
              <w:rPr>
                <w:rFonts w:ascii="Arial" w:hAnsi="Arial" w:cs="Arial"/>
                <w:b/>
                <w:sz w:val="20"/>
                <w:szCs w:val="20"/>
              </w:rPr>
            </w:pPr>
            <w:r>
              <w:rPr>
                <w:rFonts w:ascii="Arial" w:hAnsi="Arial" w:cs="Arial"/>
                <w:b/>
                <w:sz w:val="20"/>
                <w:szCs w:val="20"/>
              </w:rPr>
              <w:t>1</w:t>
            </w:r>
            <w:r w:rsidR="005F2148">
              <w:rPr>
                <w:rFonts w:ascii="Arial" w:hAnsi="Arial" w:cs="Arial"/>
                <w:b/>
                <w:sz w:val="20"/>
                <w:szCs w:val="20"/>
              </w:rPr>
              <w:t>7</w:t>
            </w:r>
          </w:p>
        </w:tc>
        <w:tc>
          <w:tcPr>
            <w:tcW w:w="4101" w:type="dxa"/>
          </w:tcPr>
          <w:p w14:paraId="382AA05E" w14:textId="55F8649B" w:rsidR="003A40C1" w:rsidRPr="00F753ED" w:rsidRDefault="003A40C1" w:rsidP="008A0BDA">
            <w:pPr>
              <w:rPr>
                <w:rFonts w:ascii="Arial" w:hAnsi="Arial" w:cs="Arial"/>
                <w:b/>
                <w:sz w:val="20"/>
                <w:szCs w:val="20"/>
              </w:rPr>
            </w:pPr>
            <w:r>
              <w:rPr>
                <w:rFonts w:ascii="Arial" w:hAnsi="Arial" w:cs="Arial"/>
                <w:b/>
                <w:sz w:val="20"/>
                <w:szCs w:val="20"/>
              </w:rPr>
              <w:t>Borough Wide 20mph</w:t>
            </w:r>
          </w:p>
        </w:tc>
        <w:tc>
          <w:tcPr>
            <w:tcW w:w="4476" w:type="dxa"/>
          </w:tcPr>
          <w:p w14:paraId="5656FA2F" w14:textId="106F19A9" w:rsidR="003A40C1" w:rsidRPr="00D656ED" w:rsidRDefault="003A40C1" w:rsidP="006926C1">
            <w:pPr>
              <w:rPr>
                <w:rFonts w:ascii="Arial" w:hAnsi="Arial" w:cs="Arial"/>
                <w:sz w:val="20"/>
                <w:szCs w:val="20"/>
              </w:rPr>
            </w:pPr>
            <w:r>
              <w:rPr>
                <w:rFonts w:ascii="Arial" w:hAnsi="Arial" w:cs="Arial"/>
                <w:sz w:val="20"/>
                <w:szCs w:val="20"/>
              </w:rPr>
              <w:t>LIP equivocal but borough wide 20mph is a vague aspiration</w:t>
            </w:r>
          </w:p>
        </w:tc>
      </w:tr>
      <w:tr w:rsidR="003A40C1" w:rsidRPr="00D656ED" w14:paraId="468665AB" w14:textId="77777777" w:rsidTr="006B3081">
        <w:tc>
          <w:tcPr>
            <w:tcW w:w="439" w:type="dxa"/>
          </w:tcPr>
          <w:p w14:paraId="3FDED508" w14:textId="7FDDA7A4" w:rsidR="003A40C1" w:rsidRDefault="003A40C1" w:rsidP="005F2148">
            <w:pPr>
              <w:rPr>
                <w:rFonts w:ascii="Arial" w:hAnsi="Arial" w:cs="Arial"/>
                <w:b/>
                <w:sz w:val="20"/>
                <w:szCs w:val="20"/>
              </w:rPr>
            </w:pPr>
            <w:r>
              <w:rPr>
                <w:rFonts w:ascii="Arial" w:hAnsi="Arial" w:cs="Arial"/>
                <w:b/>
                <w:sz w:val="20"/>
                <w:szCs w:val="20"/>
              </w:rPr>
              <w:t>1</w:t>
            </w:r>
            <w:r w:rsidR="005F2148">
              <w:rPr>
                <w:rFonts w:ascii="Arial" w:hAnsi="Arial" w:cs="Arial"/>
                <w:b/>
                <w:sz w:val="20"/>
                <w:szCs w:val="20"/>
              </w:rPr>
              <w:t>8</w:t>
            </w:r>
          </w:p>
        </w:tc>
        <w:tc>
          <w:tcPr>
            <w:tcW w:w="4101" w:type="dxa"/>
          </w:tcPr>
          <w:p w14:paraId="3C0559E4" w14:textId="5205B432" w:rsidR="003A40C1" w:rsidRPr="00C20A90" w:rsidRDefault="003A40C1" w:rsidP="008A0BDA">
            <w:pPr>
              <w:rPr>
                <w:rFonts w:ascii="Arial" w:hAnsi="Arial" w:cs="Arial"/>
                <w:b/>
                <w:sz w:val="20"/>
                <w:szCs w:val="20"/>
              </w:rPr>
            </w:pPr>
            <w:r w:rsidRPr="00C20A90">
              <w:rPr>
                <w:rFonts w:ascii="Arial" w:hAnsi="Arial" w:cs="Arial"/>
                <w:b/>
                <w:sz w:val="20"/>
                <w:szCs w:val="20"/>
              </w:rPr>
              <w:t>Roding Way and connections</w:t>
            </w:r>
          </w:p>
          <w:p w14:paraId="3456667B" w14:textId="77777777" w:rsidR="003A40C1" w:rsidRPr="00C20A90" w:rsidRDefault="003A40C1" w:rsidP="008A0BDA">
            <w:pPr>
              <w:rPr>
                <w:rFonts w:ascii="Arial" w:hAnsi="Arial" w:cs="Arial"/>
                <w:b/>
                <w:sz w:val="20"/>
                <w:szCs w:val="20"/>
              </w:rPr>
            </w:pPr>
          </w:p>
          <w:p w14:paraId="50E01634" w14:textId="77777777" w:rsidR="003A40C1" w:rsidRPr="00C20A90" w:rsidRDefault="003A40C1" w:rsidP="008A0BDA">
            <w:pPr>
              <w:rPr>
                <w:rFonts w:ascii="Arial" w:hAnsi="Arial" w:cs="Arial"/>
                <w:sz w:val="20"/>
                <w:szCs w:val="20"/>
              </w:rPr>
            </w:pPr>
            <w:r w:rsidRPr="00C20A90">
              <w:rPr>
                <w:rFonts w:ascii="Arial" w:hAnsi="Arial" w:cs="Arial"/>
                <w:sz w:val="20"/>
                <w:szCs w:val="20"/>
              </w:rPr>
              <w:t>Roding way a long term aspiration and some protection for development in Cycle Strategy.  However difficult issues of land ownership.</w:t>
            </w:r>
          </w:p>
          <w:p w14:paraId="5EED120C" w14:textId="77777777" w:rsidR="003A40C1" w:rsidRPr="00C20A90" w:rsidRDefault="003A40C1" w:rsidP="008A0BDA">
            <w:pPr>
              <w:rPr>
                <w:rFonts w:ascii="Arial" w:hAnsi="Arial" w:cs="Arial"/>
                <w:sz w:val="20"/>
                <w:szCs w:val="20"/>
              </w:rPr>
            </w:pPr>
          </w:p>
          <w:p w14:paraId="15CFB008" w14:textId="1CEFF2BB" w:rsidR="003A40C1" w:rsidRPr="00C20A90" w:rsidRDefault="003A40C1" w:rsidP="008A0BDA">
            <w:pPr>
              <w:rPr>
                <w:rFonts w:ascii="Arial" w:hAnsi="Arial" w:cs="Arial"/>
                <w:sz w:val="20"/>
                <w:szCs w:val="20"/>
              </w:rPr>
            </w:pPr>
            <w:r w:rsidRPr="00C20A90">
              <w:rPr>
                <w:rFonts w:ascii="Arial" w:hAnsi="Arial" w:cs="Arial"/>
                <w:sz w:val="20"/>
                <w:szCs w:val="20"/>
              </w:rPr>
              <w:t>Short term alternatives to be sought.</w:t>
            </w:r>
          </w:p>
        </w:tc>
        <w:tc>
          <w:tcPr>
            <w:tcW w:w="4476" w:type="dxa"/>
          </w:tcPr>
          <w:p w14:paraId="3C3FAC67" w14:textId="77777777" w:rsidR="003A40C1" w:rsidRPr="00C20A90" w:rsidRDefault="003A40C1">
            <w:pPr>
              <w:rPr>
                <w:rFonts w:ascii="Arial" w:hAnsi="Arial" w:cs="Arial"/>
                <w:sz w:val="20"/>
                <w:szCs w:val="20"/>
              </w:rPr>
            </w:pPr>
          </w:p>
          <w:p w14:paraId="4DFE258B" w14:textId="77777777" w:rsidR="003A40C1" w:rsidRPr="00C20A90" w:rsidRDefault="003A40C1" w:rsidP="00A425F9">
            <w:pPr>
              <w:rPr>
                <w:rFonts w:ascii="Arial" w:hAnsi="Arial" w:cs="Arial"/>
                <w:sz w:val="20"/>
                <w:szCs w:val="20"/>
              </w:rPr>
            </w:pPr>
            <w:r w:rsidRPr="00C20A90">
              <w:rPr>
                <w:rFonts w:ascii="Arial" w:hAnsi="Arial" w:cs="Arial"/>
                <w:sz w:val="20"/>
                <w:szCs w:val="20"/>
              </w:rPr>
              <w:t xml:space="preserve">Redbridge has won funding for a bridge over the Roding to York Way/Wanstead Park Ave. </w:t>
            </w:r>
            <w:r w:rsidR="00A425F9" w:rsidRPr="00C20A90">
              <w:rPr>
                <w:rFonts w:ascii="Arial" w:hAnsi="Arial" w:cs="Arial"/>
                <w:sz w:val="20"/>
                <w:szCs w:val="20"/>
              </w:rPr>
              <w:t xml:space="preserve">Long term vision is </w:t>
            </w:r>
            <w:proofErr w:type="spellStart"/>
            <w:r w:rsidR="00A425F9" w:rsidRPr="00C20A90">
              <w:rPr>
                <w:rFonts w:ascii="Arial" w:hAnsi="Arial" w:cs="Arial"/>
                <w:sz w:val="20"/>
                <w:szCs w:val="20"/>
              </w:rPr>
              <w:t>ped</w:t>
            </w:r>
            <w:proofErr w:type="spellEnd"/>
            <w:r w:rsidR="00A425F9" w:rsidRPr="00C20A90">
              <w:rPr>
                <w:rFonts w:ascii="Arial" w:hAnsi="Arial" w:cs="Arial"/>
                <w:sz w:val="20"/>
                <w:szCs w:val="20"/>
              </w:rPr>
              <w:t xml:space="preserve">/cycle crossing at mushroom farm.  </w:t>
            </w:r>
          </w:p>
          <w:p w14:paraId="726A10DB" w14:textId="77777777" w:rsidR="00A425F9" w:rsidRPr="00C20A90" w:rsidRDefault="00A425F9" w:rsidP="00A425F9">
            <w:pPr>
              <w:rPr>
                <w:rFonts w:ascii="Arial" w:hAnsi="Arial" w:cs="Arial"/>
                <w:sz w:val="20"/>
                <w:szCs w:val="20"/>
              </w:rPr>
            </w:pPr>
          </w:p>
          <w:p w14:paraId="5BA0E537" w14:textId="3C0AA9B3" w:rsidR="00A425F9" w:rsidRPr="00C20A90" w:rsidRDefault="00A425F9" w:rsidP="00A425F9">
            <w:pPr>
              <w:rPr>
                <w:rFonts w:ascii="Arial" w:hAnsi="Arial" w:cs="Arial"/>
                <w:sz w:val="20"/>
                <w:szCs w:val="20"/>
              </w:rPr>
            </w:pPr>
            <w:r w:rsidRPr="00C20A90">
              <w:rPr>
                <w:rFonts w:ascii="Arial" w:hAnsi="Arial" w:cs="Arial"/>
                <w:sz w:val="20"/>
                <w:szCs w:val="20"/>
              </w:rPr>
              <w:t>See also Stratford to Ilford corridor.</w:t>
            </w:r>
          </w:p>
        </w:tc>
      </w:tr>
      <w:tr w:rsidR="003A40C1" w:rsidRPr="00D656ED" w14:paraId="5C4B994D" w14:textId="77777777" w:rsidTr="006B3081">
        <w:tc>
          <w:tcPr>
            <w:tcW w:w="439" w:type="dxa"/>
          </w:tcPr>
          <w:p w14:paraId="16200E25" w14:textId="2E1BAEA6" w:rsidR="003A40C1" w:rsidRPr="00A425F9" w:rsidRDefault="005F2148" w:rsidP="008A0BDA">
            <w:pPr>
              <w:rPr>
                <w:rFonts w:ascii="Arial" w:hAnsi="Arial" w:cs="Arial"/>
                <w:b/>
                <w:sz w:val="20"/>
                <w:szCs w:val="20"/>
              </w:rPr>
            </w:pPr>
            <w:r>
              <w:rPr>
                <w:rFonts w:ascii="Arial" w:hAnsi="Arial" w:cs="Arial"/>
                <w:b/>
                <w:sz w:val="20"/>
                <w:szCs w:val="20"/>
              </w:rPr>
              <w:t>19</w:t>
            </w:r>
          </w:p>
        </w:tc>
        <w:tc>
          <w:tcPr>
            <w:tcW w:w="4101" w:type="dxa"/>
          </w:tcPr>
          <w:p w14:paraId="61312D00" w14:textId="629F58D7" w:rsidR="003A40C1" w:rsidRPr="00A425F9" w:rsidRDefault="003A40C1" w:rsidP="008A0BDA">
            <w:pPr>
              <w:rPr>
                <w:rFonts w:ascii="Arial" w:hAnsi="Arial" w:cs="Arial"/>
                <w:b/>
                <w:sz w:val="20"/>
                <w:szCs w:val="20"/>
              </w:rPr>
            </w:pPr>
            <w:r w:rsidRPr="00A425F9">
              <w:rPr>
                <w:rFonts w:ascii="Arial" w:hAnsi="Arial" w:cs="Arial"/>
                <w:b/>
                <w:sz w:val="20"/>
                <w:szCs w:val="20"/>
              </w:rPr>
              <w:t xml:space="preserve">East Ham </w:t>
            </w:r>
          </w:p>
          <w:p w14:paraId="36984BB3" w14:textId="77777777" w:rsidR="003A40C1" w:rsidRPr="00365122" w:rsidRDefault="003A40C1" w:rsidP="008A0BDA">
            <w:pPr>
              <w:rPr>
                <w:rFonts w:ascii="Arial" w:hAnsi="Arial" w:cs="Arial"/>
                <w:sz w:val="20"/>
                <w:szCs w:val="20"/>
              </w:rPr>
            </w:pPr>
          </w:p>
          <w:p w14:paraId="4A7C6152" w14:textId="77777777" w:rsidR="003A40C1" w:rsidRPr="00365122" w:rsidRDefault="003A40C1" w:rsidP="007A28F0">
            <w:pPr>
              <w:pStyle w:val="ListParagraph"/>
              <w:numPr>
                <w:ilvl w:val="0"/>
                <w:numId w:val="35"/>
              </w:numPr>
              <w:rPr>
                <w:rFonts w:ascii="Arial" w:hAnsi="Arial" w:cs="Arial"/>
                <w:sz w:val="20"/>
                <w:szCs w:val="20"/>
              </w:rPr>
            </w:pPr>
            <w:r w:rsidRPr="00365122">
              <w:rPr>
                <w:rFonts w:ascii="Arial" w:hAnsi="Arial" w:cs="Arial"/>
                <w:sz w:val="20"/>
                <w:szCs w:val="20"/>
              </w:rPr>
              <w:lastRenderedPageBreak/>
              <w:t>Position of cycle parking racks</w:t>
            </w:r>
          </w:p>
          <w:p w14:paraId="6C6799C6" w14:textId="192FD3CF" w:rsidR="003A40C1" w:rsidRPr="00365122" w:rsidRDefault="003A40C1" w:rsidP="007A28F0">
            <w:pPr>
              <w:pStyle w:val="ListParagraph"/>
              <w:numPr>
                <w:ilvl w:val="0"/>
                <w:numId w:val="35"/>
              </w:numPr>
              <w:rPr>
                <w:rFonts w:ascii="Arial" w:hAnsi="Arial" w:cs="Arial"/>
                <w:sz w:val="20"/>
                <w:szCs w:val="20"/>
              </w:rPr>
            </w:pPr>
            <w:r w:rsidRPr="00365122">
              <w:rPr>
                <w:rFonts w:ascii="Arial" w:hAnsi="Arial" w:cs="Arial"/>
                <w:sz w:val="20"/>
                <w:szCs w:val="20"/>
              </w:rPr>
              <w:t>Filtering Burgess Rd</w:t>
            </w:r>
          </w:p>
          <w:p w14:paraId="284AF4DF" w14:textId="794FEB60" w:rsidR="003A40C1" w:rsidRPr="00A425F9" w:rsidRDefault="003A40C1" w:rsidP="007A28F0">
            <w:pPr>
              <w:pStyle w:val="ListParagraph"/>
              <w:numPr>
                <w:ilvl w:val="0"/>
                <w:numId w:val="35"/>
              </w:numPr>
              <w:rPr>
                <w:rFonts w:ascii="Arial" w:hAnsi="Arial" w:cs="Arial"/>
                <w:b/>
                <w:sz w:val="20"/>
                <w:szCs w:val="20"/>
              </w:rPr>
            </w:pPr>
            <w:r w:rsidRPr="00365122">
              <w:rPr>
                <w:rFonts w:ascii="Arial" w:hAnsi="Arial" w:cs="Arial"/>
                <w:sz w:val="20"/>
                <w:szCs w:val="20"/>
              </w:rPr>
              <w:t>Cycle use of High St South</w:t>
            </w:r>
          </w:p>
        </w:tc>
        <w:tc>
          <w:tcPr>
            <w:tcW w:w="4476" w:type="dxa"/>
          </w:tcPr>
          <w:p w14:paraId="5EA0DD03" w14:textId="3D18B60F" w:rsidR="003A40C1" w:rsidRPr="00A425F9" w:rsidRDefault="003A40C1" w:rsidP="0037388F">
            <w:pPr>
              <w:rPr>
                <w:rFonts w:ascii="Arial" w:hAnsi="Arial" w:cs="Arial"/>
                <w:sz w:val="20"/>
                <w:szCs w:val="20"/>
              </w:rPr>
            </w:pPr>
            <w:r w:rsidRPr="00C20A90">
              <w:rPr>
                <w:rFonts w:ascii="Arial" w:hAnsi="Arial" w:cs="Arial"/>
                <w:sz w:val="20"/>
                <w:szCs w:val="20"/>
              </w:rPr>
              <w:lastRenderedPageBreak/>
              <w:t>Manor Park to Woolwich</w:t>
            </w:r>
            <w:r w:rsidR="0037388F">
              <w:rPr>
                <w:rFonts w:ascii="Arial" w:hAnsi="Arial" w:cs="Arial"/>
                <w:sz w:val="20"/>
                <w:szCs w:val="20"/>
              </w:rPr>
              <w:t xml:space="preserve"> is a TfL strategic cycle route.  See item 1.</w:t>
            </w:r>
          </w:p>
        </w:tc>
      </w:tr>
      <w:tr w:rsidR="006A022A" w:rsidRPr="00D656ED" w14:paraId="7581488B" w14:textId="77777777" w:rsidTr="006B3081">
        <w:tc>
          <w:tcPr>
            <w:tcW w:w="439" w:type="dxa"/>
          </w:tcPr>
          <w:p w14:paraId="40E87A0A" w14:textId="72C061D0" w:rsidR="006A022A" w:rsidRPr="00EC2D12" w:rsidRDefault="005F2148" w:rsidP="005F2148">
            <w:pPr>
              <w:rPr>
                <w:rFonts w:ascii="Arial" w:hAnsi="Arial" w:cs="Arial"/>
                <w:b/>
                <w:sz w:val="20"/>
                <w:szCs w:val="20"/>
              </w:rPr>
            </w:pPr>
            <w:r>
              <w:rPr>
                <w:rFonts w:ascii="Arial" w:hAnsi="Arial" w:cs="Arial"/>
                <w:b/>
                <w:sz w:val="20"/>
                <w:szCs w:val="20"/>
              </w:rPr>
              <w:t>20</w:t>
            </w:r>
          </w:p>
        </w:tc>
        <w:tc>
          <w:tcPr>
            <w:tcW w:w="4101" w:type="dxa"/>
          </w:tcPr>
          <w:p w14:paraId="5916C00B" w14:textId="77777777" w:rsidR="006A022A" w:rsidRDefault="00EC2D12" w:rsidP="00EC2D12">
            <w:pPr>
              <w:rPr>
                <w:rFonts w:ascii="Arial" w:hAnsi="Arial" w:cs="Arial"/>
                <w:b/>
                <w:sz w:val="20"/>
                <w:szCs w:val="20"/>
              </w:rPr>
            </w:pPr>
            <w:r w:rsidRPr="0037388F">
              <w:rPr>
                <w:rFonts w:ascii="Arial" w:hAnsi="Arial" w:cs="Arial"/>
                <w:b/>
                <w:sz w:val="20"/>
                <w:szCs w:val="20"/>
              </w:rPr>
              <w:t>Stratford to Ilford</w:t>
            </w:r>
            <w:r w:rsidR="00916904">
              <w:rPr>
                <w:rFonts w:ascii="Arial" w:hAnsi="Arial" w:cs="Arial"/>
                <w:b/>
                <w:sz w:val="20"/>
                <w:szCs w:val="20"/>
              </w:rPr>
              <w:br/>
            </w:r>
          </w:p>
          <w:p w14:paraId="319EA6E7" w14:textId="59735FD6" w:rsidR="00916904" w:rsidRPr="00916904" w:rsidRDefault="00916904" w:rsidP="00916904">
            <w:pPr>
              <w:rPr>
                <w:rFonts w:ascii="Arial" w:hAnsi="Arial" w:cs="Arial"/>
                <w:sz w:val="20"/>
                <w:szCs w:val="20"/>
              </w:rPr>
            </w:pPr>
            <w:r w:rsidRPr="00916904">
              <w:rPr>
                <w:rFonts w:ascii="Arial" w:hAnsi="Arial" w:cs="Arial"/>
                <w:sz w:val="20"/>
                <w:szCs w:val="20"/>
              </w:rPr>
              <w:t>The “corridor” is 400m wide – not just the Romford Rd.</w:t>
            </w:r>
          </w:p>
        </w:tc>
        <w:tc>
          <w:tcPr>
            <w:tcW w:w="4476" w:type="dxa"/>
          </w:tcPr>
          <w:p w14:paraId="2E2FE231" w14:textId="3DD0DB0F" w:rsidR="006A022A" w:rsidRPr="005F2148" w:rsidRDefault="00EC2D12">
            <w:pPr>
              <w:rPr>
                <w:rFonts w:ascii="Arial" w:hAnsi="Arial" w:cs="Arial"/>
                <w:sz w:val="20"/>
                <w:szCs w:val="20"/>
              </w:rPr>
            </w:pPr>
            <w:r w:rsidRPr="005F2148">
              <w:rPr>
                <w:rFonts w:ascii="Arial" w:hAnsi="Arial" w:cs="Arial"/>
                <w:sz w:val="20"/>
                <w:szCs w:val="20"/>
              </w:rPr>
              <w:t xml:space="preserve">TfL working on parallel route at western end from Stratford to Forest Gate along Earlham Grove.  Water </w:t>
            </w:r>
            <w:r w:rsidR="00365122" w:rsidRPr="005F2148">
              <w:rPr>
                <w:rFonts w:ascii="Arial" w:hAnsi="Arial" w:cs="Arial"/>
                <w:sz w:val="20"/>
                <w:szCs w:val="20"/>
              </w:rPr>
              <w:t>L</w:t>
            </w:r>
            <w:r w:rsidRPr="005F2148">
              <w:rPr>
                <w:rFonts w:ascii="Arial" w:hAnsi="Arial" w:cs="Arial"/>
                <w:sz w:val="20"/>
                <w:szCs w:val="20"/>
              </w:rPr>
              <w:t>ane crossing is key.</w:t>
            </w:r>
            <w:r w:rsidR="00365122" w:rsidRPr="005F2148">
              <w:rPr>
                <w:rFonts w:ascii="Arial" w:hAnsi="Arial" w:cs="Arial"/>
                <w:sz w:val="20"/>
                <w:szCs w:val="20"/>
              </w:rPr>
              <w:t xml:space="preserve">  Reversal of priorities is one solution.</w:t>
            </w:r>
          </w:p>
          <w:p w14:paraId="29986648" w14:textId="77777777" w:rsidR="006A022A" w:rsidRPr="005F2148" w:rsidRDefault="006A022A">
            <w:pPr>
              <w:rPr>
                <w:rFonts w:ascii="Arial" w:hAnsi="Arial" w:cs="Arial"/>
                <w:color w:val="FF0000"/>
                <w:sz w:val="20"/>
                <w:szCs w:val="20"/>
              </w:rPr>
            </w:pPr>
          </w:p>
          <w:p w14:paraId="66DF69FC" w14:textId="3EDD87B1" w:rsidR="006A022A" w:rsidRPr="00EC2D12" w:rsidRDefault="006A022A" w:rsidP="006A022A">
            <w:pPr>
              <w:rPr>
                <w:rFonts w:ascii="Arial" w:hAnsi="Arial" w:cs="Arial"/>
                <w:sz w:val="20"/>
                <w:szCs w:val="20"/>
              </w:rPr>
            </w:pPr>
            <w:r w:rsidRPr="005F2148">
              <w:rPr>
                <w:rFonts w:ascii="Arial" w:hAnsi="Arial" w:cs="Arial"/>
                <w:sz w:val="20"/>
                <w:szCs w:val="20"/>
              </w:rPr>
              <w:t>Need to ensure desire line of Romford Rd improved and not replaced by low quality substitute routes.</w:t>
            </w:r>
            <w:r w:rsidR="00916904">
              <w:rPr>
                <w:rFonts w:ascii="Arial" w:hAnsi="Arial" w:cs="Arial"/>
                <w:sz w:val="20"/>
                <w:szCs w:val="20"/>
              </w:rPr>
              <w:t xml:space="preserve">  </w:t>
            </w:r>
          </w:p>
          <w:p w14:paraId="23F1C636" w14:textId="77777777" w:rsidR="006A022A" w:rsidRDefault="006A022A" w:rsidP="006A022A">
            <w:pPr>
              <w:rPr>
                <w:rFonts w:ascii="Arial" w:hAnsi="Arial" w:cs="Arial"/>
                <w:color w:val="FF0000"/>
                <w:sz w:val="20"/>
                <w:szCs w:val="20"/>
              </w:rPr>
            </w:pPr>
          </w:p>
          <w:p w14:paraId="47184947" w14:textId="77777777" w:rsidR="00916904" w:rsidRDefault="00783C36" w:rsidP="00783C36">
            <w:pPr>
              <w:rPr>
                <w:rFonts w:ascii="Arial" w:hAnsi="Arial" w:cs="Arial"/>
                <w:sz w:val="20"/>
                <w:szCs w:val="20"/>
              </w:rPr>
            </w:pPr>
            <w:bookmarkStart w:id="0" w:name="_GoBack"/>
            <w:bookmarkEnd w:id="0"/>
            <w:r w:rsidRPr="005F2148">
              <w:rPr>
                <w:rFonts w:ascii="Arial" w:hAnsi="Arial" w:cs="Arial"/>
                <w:sz w:val="20"/>
                <w:szCs w:val="20"/>
              </w:rPr>
              <w:t xml:space="preserve">Redbridge have funding for </w:t>
            </w:r>
            <w:r w:rsidR="006A022A" w:rsidRPr="005F2148">
              <w:rPr>
                <w:rFonts w:ascii="Arial" w:hAnsi="Arial" w:cs="Arial"/>
                <w:sz w:val="20"/>
                <w:szCs w:val="20"/>
              </w:rPr>
              <w:t xml:space="preserve">“Ilford Gardens” </w:t>
            </w:r>
            <w:r w:rsidRPr="005F2148">
              <w:rPr>
                <w:rFonts w:ascii="Arial" w:hAnsi="Arial" w:cs="Arial"/>
                <w:sz w:val="20"/>
                <w:szCs w:val="20"/>
              </w:rPr>
              <w:t xml:space="preserve">and a bridge over the Roding to York Rd.  Improvement to path south of City of London Cemetery </w:t>
            </w:r>
            <w:r w:rsidR="00916904">
              <w:rPr>
                <w:rFonts w:ascii="Arial" w:hAnsi="Arial" w:cs="Arial"/>
                <w:sz w:val="20"/>
                <w:szCs w:val="20"/>
              </w:rPr>
              <w:t>could</w:t>
            </w:r>
            <w:r w:rsidRPr="005F2148">
              <w:rPr>
                <w:rFonts w:ascii="Arial" w:hAnsi="Arial" w:cs="Arial"/>
                <w:sz w:val="20"/>
                <w:szCs w:val="20"/>
              </w:rPr>
              <w:t xml:space="preserve"> be included in this scheme.</w:t>
            </w:r>
          </w:p>
          <w:p w14:paraId="259F391F" w14:textId="77777777" w:rsidR="00916904" w:rsidRDefault="00916904" w:rsidP="00783C36">
            <w:pPr>
              <w:rPr>
                <w:rFonts w:ascii="Arial" w:hAnsi="Arial" w:cs="Arial"/>
                <w:sz w:val="20"/>
                <w:szCs w:val="20"/>
              </w:rPr>
            </w:pPr>
          </w:p>
          <w:p w14:paraId="447F71C5" w14:textId="77777777" w:rsidR="00916904" w:rsidRDefault="00916904" w:rsidP="00783C36">
            <w:pPr>
              <w:rPr>
                <w:rFonts w:ascii="Arial" w:hAnsi="Arial" w:cs="Arial"/>
                <w:sz w:val="20"/>
                <w:szCs w:val="20"/>
              </w:rPr>
            </w:pPr>
            <w:r>
              <w:rPr>
                <w:rFonts w:ascii="Arial" w:hAnsi="Arial" w:cs="Arial"/>
                <w:sz w:val="20"/>
                <w:szCs w:val="20"/>
              </w:rPr>
              <w:t xml:space="preserve">LBN contemplating promoting Liveable Neighbourhoods around Romford Rd if TfL not willing to improve the main road itself.  </w:t>
            </w:r>
          </w:p>
          <w:p w14:paraId="6F7F75D1" w14:textId="77777777" w:rsidR="00916904" w:rsidRDefault="00916904" w:rsidP="00783C36">
            <w:pPr>
              <w:rPr>
                <w:rFonts w:ascii="Arial" w:hAnsi="Arial" w:cs="Arial"/>
                <w:sz w:val="20"/>
                <w:szCs w:val="20"/>
              </w:rPr>
            </w:pPr>
          </w:p>
          <w:p w14:paraId="07103E1A" w14:textId="28D4EA02" w:rsidR="006A022A" w:rsidRDefault="00916904" w:rsidP="00783C36">
            <w:pPr>
              <w:rPr>
                <w:rFonts w:ascii="Arial" w:hAnsi="Arial" w:cs="Arial"/>
                <w:sz w:val="20"/>
                <w:szCs w:val="20"/>
              </w:rPr>
            </w:pPr>
            <w:r>
              <w:rPr>
                <w:rFonts w:ascii="Arial" w:hAnsi="Arial" w:cs="Arial"/>
                <w:sz w:val="20"/>
                <w:szCs w:val="20"/>
              </w:rPr>
              <w:t xml:space="preserve">Still waiting for TfL initial plans. </w:t>
            </w:r>
            <w:r w:rsidR="006A022A" w:rsidRPr="00783C36">
              <w:rPr>
                <w:rFonts w:ascii="Arial" w:hAnsi="Arial" w:cs="Arial"/>
                <w:sz w:val="20"/>
                <w:szCs w:val="20"/>
              </w:rPr>
              <w:t xml:space="preserve"> </w:t>
            </w:r>
          </w:p>
          <w:p w14:paraId="152B1C74" w14:textId="77777777" w:rsidR="005F2148" w:rsidRDefault="005F2148" w:rsidP="00783C36">
            <w:pPr>
              <w:rPr>
                <w:rFonts w:ascii="Arial" w:hAnsi="Arial" w:cs="Arial"/>
                <w:sz w:val="20"/>
                <w:szCs w:val="20"/>
              </w:rPr>
            </w:pPr>
          </w:p>
          <w:p w14:paraId="2E75BA85" w14:textId="4B734D5B" w:rsidR="005F2148" w:rsidRPr="007A28F0" w:rsidRDefault="005F2148" w:rsidP="00916904">
            <w:pPr>
              <w:rPr>
                <w:rFonts w:ascii="Arial" w:hAnsi="Arial" w:cs="Arial"/>
                <w:color w:val="FF0000"/>
                <w:sz w:val="20"/>
                <w:szCs w:val="20"/>
              </w:rPr>
            </w:pPr>
            <w:r>
              <w:rPr>
                <w:rFonts w:ascii="Arial" w:hAnsi="Arial" w:cs="Arial"/>
                <w:sz w:val="20"/>
                <w:szCs w:val="20"/>
              </w:rPr>
              <w:t>Zero Vision walk with TfL and Newham Council revealed co</w:t>
            </w:r>
            <w:r w:rsidR="00916904">
              <w:rPr>
                <w:rFonts w:ascii="Arial" w:hAnsi="Arial" w:cs="Arial"/>
                <w:sz w:val="20"/>
                <w:szCs w:val="20"/>
              </w:rPr>
              <w:t>mplete absence of enforcement.</w:t>
            </w:r>
          </w:p>
        </w:tc>
      </w:tr>
      <w:tr w:rsidR="00C46CFA" w:rsidRPr="00D656ED" w14:paraId="51834BBC" w14:textId="77777777" w:rsidTr="006B3081">
        <w:tc>
          <w:tcPr>
            <w:tcW w:w="439" w:type="dxa"/>
          </w:tcPr>
          <w:p w14:paraId="6A15D03F" w14:textId="683C61C3" w:rsidR="00C46CFA" w:rsidRPr="00783C36" w:rsidRDefault="00C46CFA" w:rsidP="005F2148">
            <w:pPr>
              <w:rPr>
                <w:rFonts w:ascii="Arial" w:hAnsi="Arial" w:cs="Arial"/>
                <w:b/>
                <w:sz w:val="20"/>
                <w:szCs w:val="20"/>
              </w:rPr>
            </w:pPr>
            <w:r w:rsidRPr="00783C36">
              <w:rPr>
                <w:rFonts w:ascii="Arial" w:hAnsi="Arial" w:cs="Arial"/>
                <w:b/>
                <w:sz w:val="20"/>
                <w:szCs w:val="20"/>
              </w:rPr>
              <w:t>2</w:t>
            </w:r>
            <w:r w:rsidR="005F2148">
              <w:rPr>
                <w:rFonts w:ascii="Arial" w:hAnsi="Arial" w:cs="Arial"/>
                <w:b/>
                <w:sz w:val="20"/>
                <w:szCs w:val="20"/>
              </w:rPr>
              <w:t>1</w:t>
            </w:r>
          </w:p>
        </w:tc>
        <w:tc>
          <w:tcPr>
            <w:tcW w:w="4101" w:type="dxa"/>
          </w:tcPr>
          <w:p w14:paraId="61E2EA9C" w14:textId="7C7EC44F" w:rsidR="00C46CFA" w:rsidRPr="00783C36" w:rsidRDefault="00C46CFA" w:rsidP="008A0BDA">
            <w:pPr>
              <w:rPr>
                <w:rFonts w:ascii="Arial" w:hAnsi="Arial" w:cs="Arial"/>
                <w:b/>
                <w:sz w:val="20"/>
                <w:szCs w:val="20"/>
              </w:rPr>
            </w:pPr>
            <w:r w:rsidRPr="00783C36">
              <w:rPr>
                <w:rFonts w:ascii="Arial" w:hAnsi="Arial" w:cs="Arial"/>
                <w:b/>
                <w:sz w:val="20"/>
                <w:szCs w:val="20"/>
              </w:rPr>
              <w:t>LCC Cycle Data Audit</w:t>
            </w:r>
          </w:p>
        </w:tc>
        <w:tc>
          <w:tcPr>
            <w:tcW w:w="4476" w:type="dxa"/>
          </w:tcPr>
          <w:p w14:paraId="4026F0AE" w14:textId="77777777" w:rsidR="00C46CFA" w:rsidRDefault="00C46CFA" w:rsidP="00A96CEC">
            <w:pPr>
              <w:rPr>
                <w:rFonts w:ascii="Arial" w:hAnsi="Arial" w:cs="Arial"/>
                <w:sz w:val="20"/>
                <w:szCs w:val="20"/>
              </w:rPr>
            </w:pPr>
            <w:r w:rsidRPr="005F2148">
              <w:rPr>
                <w:rFonts w:ascii="Arial" w:hAnsi="Arial" w:cs="Arial"/>
                <w:sz w:val="20"/>
                <w:szCs w:val="20"/>
              </w:rPr>
              <w:t>Training receiv</w:t>
            </w:r>
            <w:r w:rsidR="00565C17" w:rsidRPr="005F2148">
              <w:rPr>
                <w:rFonts w:ascii="Arial" w:hAnsi="Arial" w:cs="Arial"/>
                <w:sz w:val="20"/>
                <w:szCs w:val="20"/>
              </w:rPr>
              <w:t>e</w:t>
            </w:r>
            <w:r w:rsidRPr="005F2148">
              <w:rPr>
                <w:rFonts w:ascii="Arial" w:hAnsi="Arial" w:cs="Arial"/>
                <w:sz w:val="20"/>
                <w:szCs w:val="20"/>
              </w:rPr>
              <w:t xml:space="preserve">d </w:t>
            </w:r>
            <w:r w:rsidR="00783C36" w:rsidRPr="005F2148">
              <w:rPr>
                <w:rFonts w:ascii="Arial" w:hAnsi="Arial" w:cs="Arial"/>
                <w:sz w:val="20"/>
                <w:szCs w:val="20"/>
              </w:rPr>
              <w:t>on 19</w:t>
            </w:r>
            <w:r w:rsidRPr="005F2148">
              <w:rPr>
                <w:rFonts w:ascii="Arial" w:hAnsi="Arial" w:cs="Arial"/>
                <w:sz w:val="20"/>
                <w:szCs w:val="20"/>
              </w:rPr>
              <w:t xml:space="preserve"> December with view to undertaking audit in the </w:t>
            </w:r>
            <w:r w:rsidR="00783C36" w:rsidRPr="005F2148">
              <w:rPr>
                <w:rFonts w:ascii="Arial" w:hAnsi="Arial" w:cs="Arial"/>
                <w:sz w:val="20"/>
                <w:szCs w:val="20"/>
              </w:rPr>
              <w:t>N</w:t>
            </w:r>
            <w:r w:rsidRPr="005F2148">
              <w:rPr>
                <w:rFonts w:ascii="Arial" w:hAnsi="Arial" w:cs="Arial"/>
                <w:sz w:val="20"/>
                <w:szCs w:val="20"/>
              </w:rPr>
              <w:t xml:space="preserve">ew </w:t>
            </w:r>
            <w:r w:rsidR="00783C36" w:rsidRPr="005F2148">
              <w:rPr>
                <w:rFonts w:ascii="Arial" w:hAnsi="Arial" w:cs="Arial"/>
                <w:sz w:val="20"/>
                <w:szCs w:val="20"/>
              </w:rPr>
              <w:t>Y</w:t>
            </w:r>
            <w:r w:rsidRPr="005F2148">
              <w:rPr>
                <w:rFonts w:ascii="Arial" w:hAnsi="Arial" w:cs="Arial"/>
                <w:sz w:val="20"/>
                <w:szCs w:val="20"/>
              </w:rPr>
              <w:t>ear</w:t>
            </w:r>
            <w:r w:rsidR="00783C36" w:rsidRPr="005F2148">
              <w:rPr>
                <w:rFonts w:ascii="Arial" w:hAnsi="Arial" w:cs="Arial"/>
                <w:sz w:val="20"/>
                <w:szCs w:val="20"/>
              </w:rPr>
              <w:t xml:space="preserve"> and linking with review of Newham CLOS under Cycle Strategy.</w:t>
            </w:r>
            <w:r w:rsidR="005F2148">
              <w:rPr>
                <w:rFonts w:ascii="Arial" w:hAnsi="Arial" w:cs="Arial"/>
                <w:sz w:val="20"/>
                <w:szCs w:val="20"/>
              </w:rPr>
              <w:t xml:space="preserve">  Progress slow.</w:t>
            </w:r>
          </w:p>
          <w:p w14:paraId="594F47D3" w14:textId="2FBD1E75" w:rsidR="00362832" w:rsidRDefault="00362832" w:rsidP="00A96CEC">
            <w:pPr>
              <w:rPr>
                <w:rFonts w:ascii="Arial" w:hAnsi="Arial" w:cs="Arial"/>
                <w:color w:val="FF0000"/>
                <w:sz w:val="20"/>
                <w:szCs w:val="20"/>
              </w:rPr>
            </w:pPr>
            <w:r w:rsidRPr="00916904">
              <w:rPr>
                <w:rFonts w:ascii="Arial" w:hAnsi="Arial" w:cs="Arial"/>
                <w:sz w:val="20"/>
                <w:szCs w:val="20"/>
              </w:rPr>
              <w:t>Early results indicate ineffe</w:t>
            </w:r>
            <w:r w:rsidR="00C20A90" w:rsidRPr="00916904">
              <w:rPr>
                <w:rFonts w:ascii="Arial" w:hAnsi="Arial" w:cs="Arial"/>
                <w:sz w:val="20"/>
                <w:szCs w:val="20"/>
              </w:rPr>
              <w:t>ctiveness of many sinusoidal humps.</w:t>
            </w:r>
          </w:p>
        </w:tc>
      </w:tr>
      <w:tr w:rsidR="006B3081" w:rsidRPr="00D656ED" w14:paraId="0990EBDE" w14:textId="77777777" w:rsidTr="006B3081">
        <w:tc>
          <w:tcPr>
            <w:tcW w:w="439" w:type="dxa"/>
          </w:tcPr>
          <w:p w14:paraId="26647B4C" w14:textId="66E2EE40" w:rsidR="006B3081" w:rsidRPr="00783C36" w:rsidRDefault="006B3081" w:rsidP="005F2148">
            <w:pPr>
              <w:rPr>
                <w:rFonts w:ascii="Arial" w:hAnsi="Arial" w:cs="Arial"/>
                <w:b/>
                <w:sz w:val="20"/>
                <w:szCs w:val="20"/>
              </w:rPr>
            </w:pPr>
            <w:r>
              <w:rPr>
                <w:rFonts w:ascii="Arial" w:hAnsi="Arial" w:cs="Arial"/>
                <w:b/>
                <w:sz w:val="20"/>
                <w:szCs w:val="20"/>
              </w:rPr>
              <w:t>2</w:t>
            </w:r>
            <w:r w:rsidR="005F2148">
              <w:rPr>
                <w:rFonts w:ascii="Arial" w:hAnsi="Arial" w:cs="Arial"/>
                <w:b/>
                <w:sz w:val="20"/>
                <w:szCs w:val="20"/>
              </w:rPr>
              <w:t>2</w:t>
            </w:r>
          </w:p>
        </w:tc>
        <w:tc>
          <w:tcPr>
            <w:tcW w:w="4101" w:type="dxa"/>
          </w:tcPr>
          <w:p w14:paraId="77DACFF9" w14:textId="4225F22A" w:rsidR="006B3081" w:rsidRPr="00783C36" w:rsidRDefault="006B3081" w:rsidP="006B3081">
            <w:pPr>
              <w:rPr>
                <w:rFonts w:ascii="Arial" w:hAnsi="Arial" w:cs="Arial"/>
                <w:b/>
                <w:sz w:val="20"/>
                <w:szCs w:val="20"/>
              </w:rPr>
            </w:pPr>
            <w:r w:rsidRPr="002417AE">
              <w:rPr>
                <w:rFonts w:ascii="Arial" w:hAnsi="Arial" w:cs="Arial"/>
                <w:b/>
                <w:sz w:val="20"/>
                <w:szCs w:val="20"/>
              </w:rPr>
              <w:t>CS3x to Barking  (Jenkins Lane)</w:t>
            </w:r>
          </w:p>
        </w:tc>
        <w:tc>
          <w:tcPr>
            <w:tcW w:w="4476" w:type="dxa"/>
          </w:tcPr>
          <w:p w14:paraId="20697A98" w14:textId="0BAE3D5D" w:rsidR="006B3081" w:rsidRPr="00783C36" w:rsidRDefault="006B3081" w:rsidP="006B3081">
            <w:pPr>
              <w:rPr>
                <w:rFonts w:ascii="Arial" w:hAnsi="Arial" w:cs="Arial"/>
                <w:sz w:val="20"/>
                <w:szCs w:val="20"/>
                <w:highlight w:val="yellow"/>
              </w:rPr>
            </w:pPr>
            <w:r w:rsidRPr="002417AE">
              <w:rPr>
                <w:rFonts w:ascii="Arial" w:hAnsi="Arial" w:cs="Arial"/>
                <w:sz w:val="20"/>
                <w:szCs w:val="20"/>
              </w:rPr>
              <w:t>Work progressing</w:t>
            </w:r>
          </w:p>
        </w:tc>
      </w:tr>
      <w:tr w:rsidR="00D81FA8" w:rsidRPr="00D656ED" w14:paraId="275E37FD" w14:textId="77777777" w:rsidTr="006B3081">
        <w:tc>
          <w:tcPr>
            <w:tcW w:w="439" w:type="dxa"/>
          </w:tcPr>
          <w:p w14:paraId="59BC2B89" w14:textId="32414B84" w:rsidR="00D81FA8" w:rsidRDefault="005F2148" w:rsidP="006B3081">
            <w:pPr>
              <w:rPr>
                <w:rFonts w:ascii="Arial" w:hAnsi="Arial" w:cs="Arial"/>
                <w:b/>
                <w:sz w:val="20"/>
                <w:szCs w:val="20"/>
              </w:rPr>
            </w:pPr>
            <w:r>
              <w:rPr>
                <w:rFonts w:ascii="Arial" w:hAnsi="Arial" w:cs="Arial"/>
                <w:b/>
                <w:sz w:val="20"/>
                <w:szCs w:val="20"/>
              </w:rPr>
              <w:t>23</w:t>
            </w:r>
          </w:p>
        </w:tc>
        <w:tc>
          <w:tcPr>
            <w:tcW w:w="4101" w:type="dxa"/>
          </w:tcPr>
          <w:p w14:paraId="22DF0867" w14:textId="59D543B2" w:rsidR="00D81FA8" w:rsidRPr="00916904" w:rsidRDefault="00D81FA8" w:rsidP="006B3081">
            <w:pPr>
              <w:rPr>
                <w:rFonts w:ascii="Arial" w:hAnsi="Arial" w:cs="Arial"/>
                <w:b/>
                <w:sz w:val="20"/>
                <w:szCs w:val="20"/>
              </w:rPr>
            </w:pPr>
            <w:r w:rsidRPr="00916904">
              <w:rPr>
                <w:rFonts w:ascii="Arial" w:hAnsi="Arial" w:cs="Arial"/>
                <w:b/>
                <w:sz w:val="20"/>
                <w:szCs w:val="20"/>
              </w:rPr>
              <w:t>Enforcement</w:t>
            </w:r>
          </w:p>
        </w:tc>
        <w:tc>
          <w:tcPr>
            <w:tcW w:w="4476" w:type="dxa"/>
          </w:tcPr>
          <w:p w14:paraId="796FB31D" w14:textId="09C44079" w:rsidR="005F2148" w:rsidRPr="005F2148" w:rsidRDefault="00D81FA8" w:rsidP="005F2148">
            <w:pPr>
              <w:rPr>
                <w:rFonts w:ascii="Arial" w:hAnsi="Arial" w:cs="Arial"/>
                <w:sz w:val="20"/>
                <w:szCs w:val="20"/>
              </w:rPr>
            </w:pPr>
            <w:r>
              <w:rPr>
                <w:rFonts w:ascii="Arial" w:hAnsi="Arial" w:cs="Arial"/>
                <w:sz w:val="20"/>
                <w:szCs w:val="20"/>
              </w:rPr>
              <w:t xml:space="preserve">Widespread parking on pavement and </w:t>
            </w:r>
            <w:r w:rsidRPr="005F2148">
              <w:rPr>
                <w:rFonts w:ascii="Arial" w:hAnsi="Arial" w:cs="Arial"/>
                <w:sz w:val="20"/>
                <w:szCs w:val="20"/>
              </w:rPr>
              <w:t xml:space="preserve">disregard of speed limits </w:t>
            </w:r>
          </w:p>
          <w:p w14:paraId="5F5B1319" w14:textId="77777777" w:rsidR="005F2148" w:rsidRDefault="005F2148" w:rsidP="005F2148">
            <w:pPr>
              <w:rPr>
                <w:rFonts w:ascii="Arial" w:hAnsi="Arial" w:cs="Arial"/>
                <w:sz w:val="20"/>
                <w:szCs w:val="20"/>
              </w:rPr>
            </w:pPr>
            <w:r w:rsidRPr="005F2148">
              <w:rPr>
                <w:rFonts w:ascii="Arial" w:hAnsi="Arial" w:cs="Arial"/>
                <w:sz w:val="20"/>
                <w:szCs w:val="20"/>
              </w:rPr>
              <w:t>Responsibility for traffic enforcement n Newham moved from Communities to Traffic which could lead to a different approach to enforcement.</w:t>
            </w:r>
          </w:p>
          <w:p w14:paraId="216B8170" w14:textId="77777777" w:rsidR="00916904" w:rsidRDefault="00916904" w:rsidP="005F2148">
            <w:pPr>
              <w:rPr>
                <w:rFonts w:ascii="Arial" w:hAnsi="Arial" w:cs="Arial"/>
                <w:sz w:val="20"/>
                <w:szCs w:val="20"/>
              </w:rPr>
            </w:pPr>
          </w:p>
          <w:p w14:paraId="615224E4" w14:textId="6200A84B" w:rsidR="00D81FA8" w:rsidRPr="002417AE" w:rsidRDefault="00916904" w:rsidP="00916904">
            <w:pPr>
              <w:rPr>
                <w:rFonts w:ascii="Arial" w:hAnsi="Arial" w:cs="Arial"/>
                <w:sz w:val="20"/>
                <w:szCs w:val="20"/>
              </w:rPr>
            </w:pPr>
            <w:r>
              <w:rPr>
                <w:rFonts w:ascii="Arial" w:hAnsi="Arial" w:cs="Arial"/>
                <w:sz w:val="20"/>
                <w:szCs w:val="20"/>
              </w:rPr>
              <w:t xml:space="preserve">LBN contemplating a survey to demonstrate loading bay misuse. </w:t>
            </w:r>
            <w:r w:rsidR="005F2148">
              <w:rPr>
                <w:rFonts w:ascii="Arial" w:hAnsi="Arial" w:cs="Arial"/>
                <w:sz w:val="20"/>
                <w:szCs w:val="20"/>
              </w:rPr>
              <w:t xml:space="preserve"> </w:t>
            </w:r>
          </w:p>
        </w:tc>
      </w:tr>
      <w:tr w:rsidR="00D81FA8" w:rsidRPr="00D656ED" w14:paraId="756B2BF9" w14:textId="77777777" w:rsidTr="006B3081">
        <w:tc>
          <w:tcPr>
            <w:tcW w:w="439" w:type="dxa"/>
          </w:tcPr>
          <w:p w14:paraId="77BE9843" w14:textId="1C3152CD" w:rsidR="00D81FA8" w:rsidRDefault="00D81FA8" w:rsidP="005F2148">
            <w:pPr>
              <w:rPr>
                <w:rFonts w:ascii="Arial" w:hAnsi="Arial" w:cs="Arial"/>
                <w:b/>
                <w:sz w:val="20"/>
                <w:szCs w:val="20"/>
              </w:rPr>
            </w:pPr>
            <w:r>
              <w:rPr>
                <w:rFonts w:ascii="Arial" w:hAnsi="Arial" w:cs="Arial"/>
                <w:b/>
                <w:sz w:val="20"/>
                <w:szCs w:val="20"/>
              </w:rPr>
              <w:t>2</w:t>
            </w:r>
            <w:r w:rsidR="005F2148">
              <w:rPr>
                <w:rFonts w:ascii="Arial" w:hAnsi="Arial" w:cs="Arial"/>
                <w:b/>
                <w:sz w:val="20"/>
                <w:szCs w:val="20"/>
              </w:rPr>
              <w:t>4</w:t>
            </w:r>
          </w:p>
        </w:tc>
        <w:tc>
          <w:tcPr>
            <w:tcW w:w="4101" w:type="dxa"/>
          </w:tcPr>
          <w:p w14:paraId="65E42FE2" w14:textId="573683AB" w:rsidR="00D81FA8" w:rsidRPr="00916904" w:rsidRDefault="00362832" w:rsidP="00362832">
            <w:pPr>
              <w:rPr>
                <w:rFonts w:ascii="Arial" w:hAnsi="Arial" w:cs="Arial"/>
                <w:b/>
                <w:sz w:val="20"/>
                <w:szCs w:val="20"/>
              </w:rPr>
            </w:pPr>
            <w:r w:rsidRPr="00916904">
              <w:rPr>
                <w:rFonts w:ascii="Arial" w:hAnsi="Arial" w:cs="Arial"/>
                <w:b/>
                <w:sz w:val="20"/>
                <w:szCs w:val="20"/>
              </w:rPr>
              <w:t xml:space="preserve">Cycle Parking </w:t>
            </w:r>
          </w:p>
        </w:tc>
        <w:tc>
          <w:tcPr>
            <w:tcW w:w="4476" w:type="dxa"/>
          </w:tcPr>
          <w:p w14:paraId="486D8EA5" w14:textId="5B2A04D6" w:rsidR="00362832" w:rsidRDefault="00362832" w:rsidP="006B3081">
            <w:pPr>
              <w:rPr>
                <w:rFonts w:ascii="Arial" w:hAnsi="Arial" w:cs="Arial"/>
                <w:sz w:val="20"/>
                <w:szCs w:val="20"/>
              </w:rPr>
            </w:pPr>
            <w:r>
              <w:rPr>
                <w:rFonts w:ascii="Arial" w:hAnsi="Arial" w:cs="Arial"/>
                <w:sz w:val="20"/>
                <w:szCs w:val="20"/>
              </w:rPr>
              <w:t xml:space="preserve">TfL </w:t>
            </w:r>
            <w:r w:rsidR="00916904">
              <w:rPr>
                <w:rFonts w:ascii="Arial" w:hAnsi="Arial" w:cs="Arial"/>
                <w:sz w:val="20"/>
                <w:szCs w:val="20"/>
              </w:rPr>
              <w:t>f</w:t>
            </w:r>
            <w:r>
              <w:rPr>
                <w:rFonts w:ascii="Arial" w:hAnsi="Arial" w:cs="Arial"/>
                <w:sz w:val="20"/>
                <w:szCs w:val="20"/>
              </w:rPr>
              <w:t>unding</w:t>
            </w:r>
            <w:r w:rsidR="00916904">
              <w:rPr>
                <w:rFonts w:ascii="Arial" w:hAnsi="Arial" w:cs="Arial"/>
                <w:sz w:val="20"/>
                <w:szCs w:val="20"/>
              </w:rPr>
              <w:t xml:space="preserve"> of £148K 2019-20 and will be an application for 2020-21.  </w:t>
            </w:r>
          </w:p>
          <w:p w14:paraId="7E0DE084" w14:textId="013A4A90" w:rsidR="00362832" w:rsidRDefault="00916904" w:rsidP="006B3081">
            <w:pPr>
              <w:rPr>
                <w:rFonts w:ascii="Arial" w:hAnsi="Arial" w:cs="Arial"/>
                <w:sz w:val="20"/>
                <w:szCs w:val="20"/>
              </w:rPr>
            </w:pPr>
            <w:r>
              <w:rPr>
                <w:rFonts w:ascii="Arial" w:hAnsi="Arial" w:cs="Arial"/>
                <w:sz w:val="20"/>
                <w:szCs w:val="20"/>
              </w:rPr>
              <w:t xml:space="preserve">Need to ensure responses to individual requests. </w:t>
            </w:r>
          </w:p>
        </w:tc>
      </w:tr>
    </w:tbl>
    <w:p w14:paraId="46301683" w14:textId="7E053A3E" w:rsidR="00012CEB" w:rsidRPr="00D656ED" w:rsidRDefault="00012CEB">
      <w:pPr>
        <w:rPr>
          <w:rFonts w:ascii="Arial" w:hAnsi="Arial" w:cs="Arial"/>
          <w:sz w:val="20"/>
          <w:szCs w:val="20"/>
        </w:rPr>
      </w:pPr>
    </w:p>
    <w:p w14:paraId="3DDC6E44" w14:textId="77777777" w:rsidR="00012CEB" w:rsidRPr="00D656ED" w:rsidRDefault="00012CEB">
      <w:pPr>
        <w:rPr>
          <w:rFonts w:ascii="Arial" w:hAnsi="Arial" w:cs="Arial"/>
          <w:sz w:val="20"/>
          <w:szCs w:val="20"/>
        </w:rPr>
      </w:pPr>
    </w:p>
    <w:sectPr w:rsidR="00012CEB" w:rsidRPr="00D656ED" w:rsidSect="00E050E1">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D073FD" w14:textId="77777777" w:rsidR="00485893" w:rsidRDefault="00485893" w:rsidP="00747DB6">
      <w:pPr>
        <w:spacing w:after="0" w:line="240" w:lineRule="auto"/>
      </w:pPr>
      <w:r>
        <w:separator/>
      </w:r>
    </w:p>
  </w:endnote>
  <w:endnote w:type="continuationSeparator" w:id="0">
    <w:p w14:paraId="1F1290F6" w14:textId="77777777" w:rsidR="00485893" w:rsidRDefault="00485893" w:rsidP="00747D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4798891"/>
      <w:docPartObj>
        <w:docPartGallery w:val="Page Numbers (Bottom of Page)"/>
        <w:docPartUnique/>
      </w:docPartObj>
    </w:sdtPr>
    <w:sdtContent>
      <w:p w14:paraId="7386B144" w14:textId="77777777" w:rsidR="003D48E1" w:rsidRDefault="003D48E1">
        <w:pPr>
          <w:pStyle w:val="Footer"/>
          <w:jc w:val="right"/>
        </w:pPr>
        <w:r>
          <w:fldChar w:fldCharType="begin"/>
        </w:r>
        <w:r>
          <w:instrText xml:space="preserve"> PAGE   \* MERGEFORMAT </w:instrText>
        </w:r>
        <w:r>
          <w:fldChar w:fldCharType="separate"/>
        </w:r>
        <w:r w:rsidR="007F6224">
          <w:rPr>
            <w:noProof/>
          </w:rPr>
          <w:t>7</w:t>
        </w:r>
        <w:r>
          <w:rPr>
            <w:noProof/>
          </w:rPr>
          <w:fldChar w:fldCharType="end"/>
        </w:r>
      </w:p>
    </w:sdtContent>
  </w:sdt>
  <w:p w14:paraId="114B81F4" w14:textId="77777777" w:rsidR="003D48E1" w:rsidRDefault="003D48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1CE92C" w14:textId="77777777" w:rsidR="00485893" w:rsidRDefault="00485893" w:rsidP="00747DB6">
      <w:pPr>
        <w:spacing w:after="0" w:line="240" w:lineRule="auto"/>
      </w:pPr>
      <w:r>
        <w:separator/>
      </w:r>
    </w:p>
  </w:footnote>
  <w:footnote w:type="continuationSeparator" w:id="0">
    <w:p w14:paraId="451C80F2" w14:textId="77777777" w:rsidR="00485893" w:rsidRDefault="00485893" w:rsidP="00747D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43338"/>
    <w:multiLevelType w:val="hybridMultilevel"/>
    <w:tmpl w:val="C4EE749C"/>
    <w:lvl w:ilvl="0" w:tplc="D44E6B8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BB7047"/>
    <w:multiLevelType w:val="hybridMultilevel"/>
    <w:tmpl w:val="584CB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8A732A"/>
    <w:multiLevelType w:val="hybridMultilevel"/>
    <w:tmpl w:val="9CC81B1E"/>
    <w:lvl w:ilvl="0" w:tplc="FE84A034">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B9C1A06"/>
    <w:multiLevelType w:val="hybridMultilevel"/>
    <w:tmpl w:val="1792A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804012"/>
    <w:multiLevelType w:val="hybridMultilevel"/>
    <w:tmpl w:val="4D006A30"/>
    <w:lvl w:ilvl="0" w:tplc="D748903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5872A2"/>
    <w:multiLevelType w:val="hybridMultilevel"/>
    <w:tmpl w:val="E0DA8E3A"/>
    <w:lvl w:ilvl="0" w:tplc="6EA4EEBA">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2FF746F"/>
    <w:multiLevelType w:val="hybridMultilevel"/>
    <w:tmpl w:val="DB0E35E0"/>
    <w:lvl w:ilvl="0" w:tplc="472CC734">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3B6D92"/>
    <w:multiLevelType w:val="hybridMultilevel"/>
    <w:tmpl w:val="5C661812"/>
    <w:lvl w:ilvl="0" w:tplc="70806DA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44269C4"/>
    <w:multiLevelType w:val="hybridMultilevel"/>
    <w:tmpl w:val="F350079A"/>
    <w:lvl w:ilvl="0" w:tplc="47C6FC8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6347CC9"/>
    <w:multiLevelType w:val="hybridMultilevel"/>
    <w:tmpl w:val="9D44EB24"/>
    <w:lvl w:ilvl="0" w:tplc="14404216">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68E6F91"/>
    <w:multiLevelType w:val="hybridMultilevel"/>
    <w:tmpl w:val="DC309F50"/>
    <w:lvl w:ilvl="0" w:tplc="472CC7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84F4F90"/>
    <w:multiLevelType w:val="hybridMultilevel"/>
    <w:tmpl w:val="F4D8C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A196ECF"/>
    <w:multiLevelType w:val="hybridMultilevel"/>
    <w:tmpl w:val="A8C4F36A"/>
    <w:lvl w:ilvl="0" w:tplc="88245934">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1B62372B"/>
    <w:multiLevelType w:val="hybridMultilevel"/>
    <w:tmpl w:val="DB642932"/>
    <w:lvl w:ilvl="0" w:tplc="398E488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E4C050C"/>
    <w:multiLevelType w:val="hybridMultilevel"/>
    <w:tmpl w:val="2F16E64C"/>
    <w:lvl w:ilvl="0" w:tplc="1AFC84C6">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1433BE0"/>
    <w:multiLevelType w:val="hybridMultilevel"/>
    <w:tmpl w:val="0B7E3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50E4036"/>
    <w:multiLevelType w:val="hybridMultilevel"/>
    <w:tmpl w:val="C0A4CFAC"/>
    <w:lvl w:ilvl="0" w:tplc="3C28249C">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2A90167A"/>
    <w:multiLevelType w:val="hybridMultilevel"/>
    <w:tmpl w:val="D798960A"/>
    <w:lvl w:ilvl="0" w:tplc="7C9CED4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AA70EB7"/>
    <w:multiLevelType w:val="hybridMultilevel"/>
    <w:tmpl w:val="5C383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0C1690"/>
    <w:multiLevelType w:val="hybridMultilevel"/>
    <w:tmpl w:val="EA02D3A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8775BDE"/>
    <w:multiLevelType w:val="hybridMultilevel"/>
    <w:tmpl w:val="5AACCA1E"/>
    <w:lvl w:ilvl="0" w:tplc="AE0C6EFC">
      <w:start w:val="9"/>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3DE654A5"/>
    <w:multiLevelType w:val="hybridMultilevel"/>
    <w:tmpl w:val="143EC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E9A6290"/>
    <w:multiLevelType w:val="hybridMultilevel"/>
    <w:tmpl w:val="F334C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5225FF6"/>
    <w:multiLevelType w:val="hybridMultilevel"/>
    <w:tmpl w:val="5B486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5D11D14"/>
    <w:multiLevelType w:val="hybridMultilevel"/>
    <w:tmpl w:val="1FEAC9A8"/>
    <w:lvl w:ilvl="0" w:tplc="8596520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4AF428CC"/>
    <w:multiLevelType w:val="hybridMultilevel"/>
    <w:tmpl w:val="84CCEB6C"/>
    <w:lvl w:ilvl="0" w:tplc="F986117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BA11E81"/>
    <w:multiLevelType w:val="hybridMultilevel"/>
    <w:tmpl w:val="F52A1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DAD3CDD"/>
    <w:multiLevelType w:val="hybridMultilevel"/>
    <w:tmpl w:val="A0C2D0D6"/>
    <w:lvl w:ilvl="0" w:tplc="369AF9F4">
      <w:start w:val="1"/>
      <w:numFmt w:val="lowerLetter"/>
      <w:lvlText w:val="(%1)"/>
      <w:lvlJc w:val="left"/>
      <w:pPr>
        <w:ind w:left="364" w:hanging="360"/>
      </w:pPr>
      <w:rPr>
        <w:rFonts w:ascii="Arial" w:hAnsi="Arial" w:cs="Arial"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3AD6657"/>
    <w:multiLevelType w:val="hybridMultilevel"/>
    <w:tmpl w:val="E2B87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43D63CC"/>
    <w:multiLevelType w:val="hybridMultilevel"/>
    <w:tmpl w:val="C2DE795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7A64824"/>
    <w:multiLevelType w:val="hybridMultilevel"/>
    <w:tmpl w:val="098E0E08"/>
    <w:lvl w:ilvl="0" w:tplc="053AF23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8237E80"/>
    <w:multiLevelType w:val="hybridMultilevel"/>
    <w:tmpl w:val="3B22F95A"/>
    <w:lvl w:ilvl="0" w:tplc="39083C9A">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5B37212A"/>
    <w:multiLevelType w:val="hybridMultilevel"/>
    <w:tmpl w:val="0E3206A2"/>
    <w:lvl w:ilvl="0" w:tplc="9B569C2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B3A0EAC"/>
    <w:multiLevelType w:val="hybridMultilevel"/>
    <w:tmpl w:val="33ACABCC"/>
    <w:lvl w:ilvl="0" w:tplc="622EE36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CCD6952"/>
    <w:multiLevelType w:val="hybridMultilevel"/>
    <w:tmpl w:val="2BCEF26A"/>
    <w:lvl w:ilvl="0" w:tplc="55A2784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D357EBF"/>
    <w:multiLevelType w:val="hybridMultilevel"/>
    <w:tmpl w:val="7F3458A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60CA7B59"/>
    <w:multiLevelType w:val="hybridMultilevel"/>
    <w:tmpl w:val="95E03430"/>
    <w:lvl w:ilvl="0" w:tplc="472CC7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35215DB"/>
    <w:multiLevelType w:val="hybridMultilevel"/>
    <w:tmpl w:val="08A86164"/>
    <w:lvl w:ilvl="0" w:tplc="472CC7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4637071"/>
    <w:multiLevelType w:val="hybridMultilevel"/>
    <w:tmpl w:val="8F262B98"/>
    <w:lvl w:ilvl="0" w:tplc="472CC7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4D22B72"/>
    <w:multiLevelType w:val="hybridMultilevel"/>
    <w:tmpl w:val="6F46411E"/>
    <w:lvl w:ilvl="0" w:tplc="ADFE5D18">
      <w:start w:val="1"/>
      <w:numFmt w:val="lowerLetter"/>
      <w:lvlText w:val="(%1)"/>
      <w:lvlJc w:val="left"/>
      <w:pPr>
        <w:ind w:left="720" w:hanging="360"/>
      </w:pPr>
      <w:rPr>
        <w:rFonts w:ascii="Arial" w:eastAsiaTheme="minorHAns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9C908B2"/>
    <w:multiLevelType w:val="hybridMultilevel"/>
    <w:tmpl w:val="ACD053E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6CB53336"/>
    <w:multiLevelType w:val="hybridMultilevel"/>
    <w:tmpl w:val="CE029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E5465F3"/>
    <w:multiLevelType w:val="hybridMultilevel"/>
    <w:tmpl w:val="8A1E2B82"/>
    <w:lvl w:ilvl="0" w:tplc="BC64EA2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F5605CA"/>
    <w:multiLevelType w:val="hybridMultilevel"/>
    <w:tmpl w:val="ACB63CD0"/>
    <w:lvl w:ilvl="0" w:tplc="BF4437F8">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15:restartNumberingAfterBreak="0">
    <w:nsid w:val="6FAF60E5"/>
    <w:multiLevelType w:val="hybridMultilevel"/>
    <w:tmpl w:val="D6CAB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65B5A22"/>
    <w:multiLevelType w:val="hybridMultilevel"/>
    <w:tmpl w:val="EFBA73F8"/>
    <w:lvl w:ilvl="0" w:tplc="0AAE385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8FF1132"/>
    <w:multiLevelType w:val="hybridMultilevel"/>
    <w:tmpl w:val="D9763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9C67262"/>
    <w:multiLevelType w:val="hybridMultilevel"/>
    <w:tmpl w:val="F0F80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CEA61BF"/>
    <w:multiLevelType w:val="hybridMultilevel"/>
    <w:tmpl w:val="6DDCF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21"/>
  </w:num>
  <w:num w:numId="3">
    <w:abstractNumId w:val="28"/>
  </w:num>
  <w:num w:numId="4">
    <w:abstractNumId w:val="48"/>
  </w:num>
  <w:num w:numId="5">
    <w:abstractNumId w:val="23"/>
  </w:num>
  <w:num w:numId="6">
    <w:abstractNumId w:val="47"/>
  </w:num>
  <w:num w:numId="7">
    <w:abstractNumId w:val="1"/>
  </w:num>
  <w:num w:numId="8">
    <w:abstractNumId w:val="26"/>
  </w:num>
  <w:num w:numId="9">
    <w:abstractNumId w:val="29"/>
  </w:num>
  <w:num w:numId="10">
    <w:abstractNumId w:val="44"/>
  </w:num>
  <w:num w:numId="11">
    <w:abstractNumId w:val="41"/>
  </w:num>
  <w:num w:numId="12">
    <w:abstractNumId w:val="38"/>
  </w:num>
  <w:num w:numId="13">
    <w:abstractNumId w:val="39"/>
  </w:num>
  <w:num w:numId="14">
    <w:abstractNumId w:val="8"/>
  </w:num>
  <w:num w:numId="15">
    <w:abstractNumId w:val="16"/>
  </w:num>
  <w:num w:numId="16">
    <w:abstractNumId w:val="45"/>
  </w:num>
  <w:num w:numId="17">
    <w:abstractNumId w:val="34"/>
  </w:num>
  <w:num w:numId="18">
    <w:abstractNumId w:val="13"/>
  </w:num>
  <w:num w:numId="19">
    <w:abstractNumId w:val="42"/>
  </w:num>
  <w:num w:numId="20">
    <w:abstractNumId w:val="25"/>
  </w:num>
  <w:num w:numId="21">
    <w:abstractNumId w:val="36"/>
  </w:num>
  <w:num w:numId="22">
    <w:abstractNumId w:val="6"/>
  </w:num>
  <w:num w:numId="23">
    <w:abstractNumId w:val="37"/>
  </w:num>
  <w:num w:numId="24">
    <w:abstractNumId w:val="11"/>
  </w:num>
  <w:num w:numId="25">
    <w:abstractNumId w:val="10"/>
  </w:num>
  <w:num w:numId="26">
    <w:abstractNumId w:val="19"/>
  </w:num>
  <w:num w:numId="27">
    <w:abstractNumId w:val="35"/>
  </w:num>
  <w:num w:numId="28">
    <w:abstractNumId w:val="43"/>
  </w:num>
  <w:num w:numId="29">
    <w:abstractNumId w:val="24"/>
  </w:num>
  <w:num w:numId="30">
    <w:abstractNumId w:val="31"/>
  </w:num>
  <w:num w:numId="31">
    <w:abstractNumId w:val="0"/>
  </w:num>
  <w:num w:numId="32">
    <w:abstractNumId w:val="17"/>
  </w:num>
  <w:num w:numId="33">
    <w:abstractNumId w:val="32"/>
  </w:num>
  <w:num w:numId="34">
    <w:abstractNumId w:val="2"/>
  </w:num>
  <w:num w:numId="35">
    <w:abstractNumId w:val="3"/>
  </w:num>
  <w:num w:numId="36">
    <w:abstractNumId w:val="33"/>
  </w:num>
  <w:num w:numId="37">
    <w:abstractNumId w:val="46"/>
  </w:num>
  <w:num w:numId="38">
    <w:abstractNumId w:val="14"/>
  </w:num>
  <w:num w:numId="39">
    <w:abstractNumId w:val="40"/>
  </w:num>
  <w:num w:numId="40">
    <w:abstractNumId w:val="12"/>
  </w:num>
  <w:num w:numId="41">
    <w:abstractNumId w:val="9"/>
  </w:num>
  <w:num w:numId="42">
    <w:abstractNumId w:val="4"/>
  </w:num>
  <w:num w:numId="43">
    <w:abstractNumId w:val="27"/>
  </w:num>
  <w:num w:numId="44">
    <w:abstractNumId w:val="30"/>
  </w:num>
  <w:num w:numId="45">
    <w:abstractNumId w:val="22"/>
  </w:num>
  <w:num w:numId="46">
    <w:abstractNumId w:val="5"/>
  </w:num>
  <w:num w:numId="47">
    <w:abstractNumId w:val="20"/>
  </w:num>
  <w:num w:numId="48">
    <w:abstractNumId w:val="7"/>
  </w:num>
  <w:num w:numId="4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DB6"/>
    <w:rsid w:val="000020A5"/>
    <w:rsid w:val="00012CEB"/>
    <w:rsid w:val="00017B15"/>
    <w:rsid w:val="00023624"/>
    <w:rsid w:val="00023EFD"/>
    <w:rsid w:val="0002600C"/>
    <w:rsid w:val="00031F0D"/>
    <w:rsid w:val="00040754"/>
    <w:rsid w:val="000774E6"/>
    <w:rsid w:val="0009307E"/>
    <w:rsid w:val="000A15EB"/>
    <w:rsid w:val="000A7214"/>
    <w:rsid w:val="001046A5"/>
    <w:rsid w:val="001105FF"/>
    <w:rsid w:val="00113698"/>
    <w:rsid w:val="00147C2E"/>
    <w:rsid w:val="00160814"/>
    <w:rsid w:val="00161B4A"/>
    <w:rsid w:val="001651D1"/>
    <w:rsid w:val="00165C8F"/>
    <w:rsid w:val="001A762C"/>
    <w:rsid w:val="001E3548"/>
    <w:rsid w:val="00203CF6"/>
    <w:rsid w:val="00216111"/>
    <w:rsid w:val="002178F2"/>
    <w:rsid w:val="002201C7"/>
    <w:rsid w:val="002203C9"/>
    <w:rsid w:val="002417AE"/>
    <w:rsid w:val="0026299F"/>
    <w:rsid w:val="00274091"/>
    <w:rsid w:val="00274CEF"/>
    <w:rsid w:val="00283952"/>
    <w:rsid w:val="00294B2D"/>
    <w:rsid w:val="002D10C7"/>
    <w:rsid w:val="002E698F"/>
    <w:rsid w:val="00305DD8"/>
    <w:rsid w:val="003168E3"/>
    <w:rsid w:val="00323B8B"/>
    <w:rsid w:val="00342892"/>
    <w:rsid w:val="00361F9D"/>
    <w:rsid w:val="00362832"/>
    <w:rsid w:val="00365122"/>
    <w:rsid w:val="0037388F"/>
    <w:rsid w:val="00387E67"/>
    <w:rsid w:val="003A40C1"/>
    <w:rsid w:val="003D48E1"/>
    <w:rsid w:val="003F09A5"/>
    <w:rsid w:val="003F4B38"/>
    <w:rsid w:val="00403E51"/>
    <w:rsid w:val="00423177"/>
    <w:rsid w:val="00434CD3"/>
    <w:rsid w:val="00442B05"/>
    <w:rsid w:val="00453879"/>
    <w:rsid w:val="004648B4"/>
    <w:rsid w:val="00481D44"/>
    <w:rsid w:val="00485893"/>
    <w:rsid w:val="004D04B0"/>
    <w:rsid w:val="004E7533"/>
    <w:rsid w:val="00531861"/>
    <w:rsid w:val="0054263E"/>
    <w:rsid w:val="00550940"/>
    <w:rsid w:val="00565C17"/>
    <w:rsid w:val="00580287"/>
    <w:rsid w:val="00594207"/>
    <w:rsid w:val="005A56B8"/>
    <w:rsid w:val="005C2EBE"/>
    <w:rsid w:val="005C757A"/>
    <w:rsid w:val="005E06DC"/>
    <w:rsid w:val="005F2148"/>
    <w:rsid w:val="006036F4"/>
    <w:rsid w:val="00605D30"/>
    <w:rsid w:val="006305DD"/>
    <w:rsid w:val="00682CA0"/>
    <w:rsid w:val="006916D4"/>
    <w:rsid w:val="006926C1"/>
    <w:rsid w:val="006A022A"/>
    <w:rsid w:val="006B3081"/>
    <w:rsid w:val="006B523A"/>
    <w:rsid w:val="006C0B5D"/>
    <w:rsid w:val="006D05A9"/>
    <w:rsid w:val="0073122B"/>
    <w:rsid w:val="00747DB6"/>
    <w:rsid w:val="00756DC0"/>
    <w:rsid w:val="00760EA7"/>
    <w:rsid w:val="00783C36"/>
    <w:rsid w:val="007A28F0"/>
    <w:rsid w:val="007B4186"/>
    <w:rsid w:val="007E7CE6"/>
    <w:rsid w:val="007F6224"/>
    <w:rsid w:val="0082780A"/>
    <w:rsid w:val="00854335"/>
    <w:rsid w:val="008A0BDA"/>
    <w:rsid w:val="008A2FA2"/>
    <w:rsid w:val="00903A24"/>
    <w:rsid w:val="0091537B"/>
    <w:rsid w:val="00916904"/>
    <w:rsid w:val="00927032"/>
    <w:rsid w:val="009463C3"/>
    <w:rsid w:val="0095566E"/>
    <w:rsid w:val="00964B66"/>
    <w:rsid w:val="00993B43"/>
    <w:rsid w:val="00994F34"/>
    <w:rsid w:val="009A6D8A"/>
    <w:rsid w:val="00A0557E"/>
    <w:rsid w:val="00A23738"/>
    <w:rsid w:val="00A425F9"/>
    <w:rsid w:val="00A51A44"/>
    <w:rsid w:val="00A54571"/>
    <w:rsid w:val="00A602CB"/>
    <w:rsid w:val="00A60308"/>
    <w:rsid w:val="00A650A7"/>
    <w:rsid w:val="00A72831"/>
    <w:rsid w:val="00A8306A"/>
    <w:rsid w:val="00A84968"/>
    <w:rsid w:val="00A908BB"/>
    <w:rsid w:val="00A9136B"/>
    <w:rsid w:val="00A96CEC"/>
    <w:rsid w:val="00AA559E"/>
    <w:rsid w:val="00AC2164"/>
    <w:rsid w:val="00AD2979"/>
    <w:rsid w:val="00AF6999"/>
    <w:rsid w:val="00B41BC5"/>
    <w:rsid w:val="00B41DBD"/>
    <w:rsid w:val="00B4356D"/>
    <w:rsid w:val="00B525DC"/>
    <w:rsid w:val="00B57EAC"/>
    <w:rsid w:val="00B654E2"/>
    <w:rsid w:val="00B70C98"/>
    <w:rsid w:val="00B73CF5"/>
    <w:rsid w:val="00BB3DBC"/>
    <w:rsid w:val="00BC724F"/>
    <w:rsid w:val="00C20745"/>
    <w:rsid w:val="00C20A90"/>
    <w:rsid w:val="00C36FDC"/>
    <w:rsid w:val="00C46CFA"/>
    <w:rsid w:val="00C55DE6"/>
    <w:rsid w:val="00C6317E"/>
    <w:rsid w:val="00C82B23"/>
    <w:rsid w:val="00CA03E9"/>
    <w:rsid w:val="00CB13BA"/>
    <w:rsid w:val="00CB6340"/>
    <w:rsid w:val="00CC293D"/>
    <w:rsid w:val="00CC49C1"/>
    <w:rsid w:val="00CE02A3"/>
    <w:rsid w:val="00D03FBB"/>
    <w:rsid w:val="00D07A30"/>
    <w:rsid w:val="00D165AE"/>
    <w:rsid w:val="00D1681C"/>
    <w:rsid w:val="00D16AC8"/>
    <w:rsid w:val="00D172B0"/>
    <w:rsid w:val="00D2112C"/>
    <w:rsid w:val="00D21817"/>
    <w:rsid w:val="00D656ED"/>
    <w:rsid w:val="00D76808"/>
    <w:rsid w:val="00D81FA8"/>
    <w:rsid w:val="00DE33BD"/>
    <w:rsid w:val="00E050E1"/>
    <w:rsid w:val="00E105C2"/>
    <w:rsid w:val="00E239B3"/>
    <w:rsid w:val="00E23AE8"/>
    <w:rsid w:val="00E349D7"/>
    <w:rsid w:val="00E503E3"/>
    <w:rsid w:val="00E518D0"/>
    <w:rsid w:val="00E51F7A"/>
    <w:rsid w:val="00E65E23"/>
    <w:rsid w:val="00E72DF9"/>
    <w:rsid w:val="00E75207"/>
    <w:rsid w:val="00E7600A"/>
    <w:rsid w:val="00EA6F35"/>
    <w:rsid w:val="00EC2D12"/>
    <w:rsid w:val="00ED4C19"/>
    <w:rsid w:val="00EE455A"/>
    <w:rsid w:val="00EF312B"/>
    <w:rsid w:val="00EF7A81"/>
    <w:rsid w:val="00F1593E"/>
    <w:rsid w:val="00F16F8E"/>
    <w:rsid w:val="00F25A06"/>
    <w:rsid w:val="00F336FA"/>
    <w:rsid w:val="00F3493F"/>
    <w:rsid w:val="00F37543"/>
    <w:rsid w:val="00F5264F"/>
    <w:rsid w:val="00F63E38"/>
    <w:rsid w:val="00F753ED"/>
    <w:rsid w:val="00F93D43"/>
    <w:rsid w:val="00FC26E1"/>
    <w:rsid w:val="00FC4B57"/>
    <w:rsid w:val="00FE1D9B"/>
    <w:rsid w:val="00FF287D"/>
    <w:rsid w:val="00FF492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D82F3B"/>
  <w15:docId w15:val="{4CB81D17-AAC9-4269-8C48-4E35AD23B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50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47DB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47DB6"/>
  </w:style>
  <w:style w:type="paragraph" w:styleId="Footer">
    <w:name w:val="footer"/>
    <w:basedOn w:val="Normal"/>
    <w:link w:val="FooterChar"/>
    <w:uiPriority w:val="99"/>
    <w:unhideWhenUsed/>
    <w:rsid w:val="00747D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7DB6"/>
  </w:style>
  <w:style w:type="table" w:styleId="TableGrid">
    <w:name w:val="Table Grid"/>
    <w:basedOn w:val="TableNormal"/>
    <w:uiPriority w:val="59"/>
    <w:rsid w:val="00747D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61B4A"/>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012C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2CEB"/>
    <w:rPr>
      <w:rFonts w:ascii="Tahoma" w:hAnsi="Tahoma" w:cs="Tahoma"/>
      <w:sz w:val="16"/>
      <w:szCs w:val="16"/>
    </w:rPr>
  </w:style>
  <w:style w:type="paragraph" w:styleId="ListParagraph">
    <w:name w:val="List Paragraph"/>
    <w:basedOn w:val="Normal"/>
    <w:uiPriority w:val="34"/>
    <w:qFormat/>
    <w:rsid w:val="00E518D0"/>
    <w:pPr>
      <w:ind w:left="720"/>
      <w:contextualSpacing/>
    </w:pPr>
  </w:style>
  <w:style w:type="paragraph" w:styleId="NoSpacing">
    <w:name w:val="No Spacing"/>
    <w:uiPriority w:val="1"/>
    <w:qFormat/>
    <w:rsid w:val="00E503E3"/>
    <w:pPr>
      <w:spacing w:after="0" w:line="240" w:lineRule="auto"/>
    </w:pPr>
  </w:style>
  <w:style w:type="character" w:styleId="CommentReference">
    <w:name w:val="annotation reference"/>
    <w:basedOn w:val="DefaultParagraphFont"/>
    <w:uiPriority w:val="99"/>
    <w:semiHidden/>
    <w:unhideWhenUsed/>
    <w:rsid w:val="00EA6F35"/>
    <w:rPr>
      <w:sz w:val="16"/>
      <w:szCs w:val="16"/>
    </w:rPr>
  </w:style>
  <w:style w:type="paragraph" w:styleId="CommentText">
    <w:name w:val="annotation text"/>
    <w:basedOn w:val="Normal"/>
    <w:link w:val="CommentTextChar"/>
    <w:uiPriority w:val="99"/>
    <w:semiHidden/>
    <w:unhideWhenUsed/>
    <w:rsid w:val="00EA6F35"/>
    <w:pPr>
      <w:spacing w:line="240" w:lineRule="auto"/>
    </w:pPr>
    <w:rPr>
      <w:sz w:val="20"/>
      <w:szCs w:val="20"/>
    </w:rPr>
  </w:style>
  <w:style w:type="character" w:customStyle="1" w:styleId="CommentTextChar">
    <w:name w:val="Comment Text Char"/>
    <w:basedOn w:val="DefaultParagraphFont"/>
    <w:link w:val="CommentText"/>
    <w:uiPriority w:val="99"/>
    <w:semiHidden/>
    <w:rsid w:val="00EA6F35"/>
    <w:rPr>
      <w:sz w:val="20"/>
      <w:szCs w:val="20"/>
    </w:rPr>
  </w:style>
  <w:style w:type="paragraph" w:styleId="CommentSubject">
    <w:name w:val="annotation subject"/>
    <w:basedOn w:val="CommentText"/>
    <w:next w:val="CommentText"/>
    <w:link w:val="CommentSubjectChar"/>
    <w:uiPriority w:val="99"/>
    <w:semiHidden/>
    <w:unhideWhenUsed/>
    <w:rsid w:val="00EA6F35"/>
    <w:rPr>
      <w:b/>
      <w:bCs/>
    </w:rPr>
  </w:style>
  <w:style w:type="character" w:customStyle="1" w:styleId="CommentSubjectChar">
    <w:name w:val="Comment Subject Char"/>
    <w:basedOn w:val="CommentTextChar"/>
    <w:link w:val="CommentSubject"/>
    <w:uiPriority w:val="99"/>
    <w:semiHidden/>
    <w:rsid w:val="00EA6F35"/>
    <w:rPr>
      <w:b/>
      <w:bCs/>
      <w:sz w:val="20"/>
      <w:szCs w:val="20"/>
    </w:rPr>
  </w:style>
  <w:style w:type="character" w:styleId="Hyperlink">
    <w:name w:val="Hyperlink"/>
    <w:basedOn w:val="DefaultParagraphFont"/>
    <w:uiPriority w:val="99"/>
    <w:unhideWhenUsed/>
    <w:rsid w:val="00A913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88F215-5F73-4378-BB16-A62BA39B8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7</Pages>
  <Words>2377</Words>
  <Characters>13554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LBN</Company>
  <LinksUpToDate>false</LinksUpToDate>
  <CharactersWithSpaces>15900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Ajibola</dc:creator>
  <cp:lastModifiedBy>Jane Ridout</cp:lastModifiedBy>
  <cp:revision>8</cp:revision>
  <cp:lastPrinted>2019-03-25T09:39:00Z</cp:lastPrinted>
  <dcterms:created xsi:type="dcterms:W3CDTF">2020-03-01T14:20:00Z</dcterms:created>
  <dcterms:modified xsi:type="dcterms:W3CDTF">2020-03-09T12:27:00Z</dcterms:modified>
</cp:coreProperties>
</file>